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8E0" w:rsidRPr="00B21508" w:rsidRDefault="008D58E0" w:rsidP="00B21508">
      <w:pPr>
        <w:pStyle w:val="NormalWeb"/>
        <w:spacing w:before="0" w:beforeAutospacing="0" w:after="0" w:afterAutospacing="0" w:line="240" w:lineRule="atLeast"/>
        <w:jc w:val="both"/>
        <w:rPr>
          <w:rFonts w:ascii="Arial" w:hAnsi="Arial" w:cs="Arial"/>
          <w:sz w:val="22"/>
          <w:szCs w:val="22"/>
        </w:rPr>
      </w:pPr>
      <w:bookmarkStart w:id="0" w:name="_GoBack"/>
      <w:bookmarkEnd w:id="0"/>
    </w:p>
    <w:p w:rsidR="0022621D" w:rsidRPr="00B21508" w:rsidRDefault="0022621D" w:rsidP="00B21508">
      <w:pPr>
        <w:pBdr>
          <w:top w:val="single" w:sz="12" w:space="1" w:color="auto"/>
          <w:left w:val="single" w:sz="12" w:space="4" w:color="auto"/>
          <w:bottom w:val="single" w:sz="12" w:space="1" w:color="auto"/>
          <w:right w:val="single" w:sz="12" w:space="4" w:color="auto"/>
        </w:pBdr>
        <w:spacing w:after="0" w:line="240" w:lineRule="auto"/>
        <w:jc w:val="center"/>
        <w:rPr>
          <w:rFonts w:ascii="Arial" w:hAnsi="Arial" w:cs="Arial"/>
          <w:b/>
        </w:rPr>
      </w:pPr>
    </w:p>
    <w:p w:rsidR="0022621D" w:rsidRPr="00B21508" w:rsidRDefault="0022621D" w:rsidP="00B21508">
      <w:pPr>
        <w:pBdr>
          <w:top w:val="single" w:sz="12" w:space="1" w:color="auto"/>
          <w:left w:val="single" w:sz="12" w:space="4" w:color="auto"/>
          <w:bottom w:val="single" w:sz="12" w:space="1" w:color="auto"/>
          <w:right w:val="single" w:sz="12" w:space="4" w:color="auto"/>
        </w:pBdr>
        <w:spacing w:after="0" w:line="240" w:lineRule="auto"/>
        <w:jc w:val="center"/>
        <w:rPr>
          <w:rFonts w:ascii="Arial" w:hAnsi="Arial" w:cs="Arial"/>
          <w:b/>
        </w:rPr>
      </w:pPr>
      <w:r w:rsidRPr="00B21508">
        <w:rPr>
          <w:rFonts w:ascii="Arial" w:hAnsi="Arial" w:cs="Arial"/>
          <w:b/>
        </w:rPr>
        <w:t xml:space="preserve">INFORME DE GESTION DE LA OFICINA DE CONTROL INTERNO </w:t>
      </w:r>
    </w:p>
    <w:p w:rsidR="0022621D" w:rsidRPr="00B21508" w:rsidRDefault="0022621D" w:rsidP="00B21508">
      <w:pPr>
        <w:pBdr>
          <w:top w:val="single" w:sz="12" w:space="1" w:color="auto"/>
          <w:left w:val="single" w:sz="12" w:space="4" w:color="auto"/>
          <w:bottom w:val="single" w:sz="12" w:space="1" w:color="auto"/>
          <w:right w:val="single" w:sz="12" w:space="4" w:color="auto"/>
        </w:pBdr>
        <w:spacing w:after="0" w:line="240" w:lineRule="auto"/>
        <w:jc w:val="center"/>
        <w:rPr>
          <w:rFonts w:ascii="Arial" w:hAnsi="Arial" w:cs="Arial"/>
          <w:b/>
        </w:rPr>
      </w:pPr>
      <w:r w:rsidRPr="00B21508">
        <w:rPr>
          <w:rFonts w:ascii="Arial" w:hAnsi="Arial" w:cs="Arial"/>
          <w:b/>
        </w:rPr>
        <w:t xml:space="preserve">SECRETARIA DISTRITAL DE AMBIENTE </w:t>
      </w:r>
    </w:p>
    <w:p w:rsidR="0022621D" w:rsidRPr="00B21508" w:rsidRDefault="00B760B3" w:rsidP="00B21508">
      <w:pPr>
        <w:pBdr>
          <w:top w:val="single" w:sz="12" w:space="1" w:color="auto"/>
          <w:left w:val="single" w:sz="12" w:space="4" w:color="auto"/>
          <w:bottom w:val="single" w:sz="12" w:space="1" w:color="auto"/>
          <w:right w:val="single" w:sz="12" w:space="4" w:color="auto"/>
        </w:pBdr>
        <w:spacing w:after="0" w:line="240" w:lineRule="auto"/>
        <w:jc w:val="center"/>
        <w:rPr>
          <w:rFonts w:ascii="Arial" w:hAnsi="Arial" w:cs="Arial"/>
          <w:b/>
        </w:rPr>
      </w:pPr>
      <w:r w:rsidRPr="00B21508">
        <w:rPr>
          <w:rFonts w:ascii="Arial" w:hAnsi="Arial" w:cs="Arial"/>
          <w:b/>
        </w:rPr>
        <w:t>VIGENCIA 2016</w:t>
      </w:r>
    </w:p>
    <w:p w:rsidR="0022621D" w:rsidRPr="00B21508" w:rsidRDefault="0022621D" w:rsidP="00B21508">
      <w:pPr>
        <w:pBdr>
          <w:top w:val="single" w:sz="12" w:space="1" w:color="auto"/>
          <w:left w:val="single" w:sz="12" w:space="4" w:color="auto"/>
          <w:bottom w:val="single" w:sz="12" w:space="1" w:color="auto"/>
          <w:right w:val="single" w:sz="12" w:space="4" w:color="auto"/>
        </w:pBdr>
        <w:spacing w:after="0" w:line="240" w:lineRule="auto"/>
        <w:jc w:val="center"/>
        <w:rPr>
          <w:rFonts w:ascii="Arial" w:hAnsi="Arial" w:cs="Arial"/>
          <w:b/>
        </w:rPr>
      </w:pPr>
    </w:p>
    <w:p w:rsidR="0022621D" w:rsidRPr="00B21508" w:rsidRDefault="0022621D" w:rsidP="00B21508">
      <w:pPr>
        <w:pStyle w:val="NormalWeb"/>
        <w:spacing w:before="0" w:beforeAutospacing="0" w:after="0" w:afterAutospacing="0" w:line="240" w:lineRule="atLeast"/>
        <w:jc w:val="both"/>
        <w:rPr>
          <w:rFonts w:ascii="Arial" w:hAnsi="Arial" w:cs="Arial"/>
          <w:sz w:val="22"/>
          <w:szCs w:val="22"/>
        </w:rPr>
      </w:pPr>
    </w:p>
    <w:p w:rsidR="00726D2D" w:rsidRPr="00B21508" w:rsidRDefault="00726D2D" w:rsidP="00B21508">
      <w:pPr>
        <w:pStyle w:val="NormalWeb"/>
        <w:spacing w:before="0" w:beforeAutospacing="0" w:after="0" w:afterAutospacing="0" w:line="240" w:lineRule="atLeast"/>
        <w:jc w:val="both"/>
        <w:rPr>
          <w:rFonts w:ascii="Arial" w:hAnsi="Arial" w:cs="Arial"/>
          <w:sz w:val="22"/>
          <w:szCs w:val="22"/>
        </w:rPr>
      </w:pPr>
    </w:p>
    <w:p w:rsidR="00726D2D" w:rsidRPr="00B21508" w:rsidRDefault="00726D2D" w:rsidP="00B21508">
      <w:pPr>
        <w:pStyle w:val="NormalWeb"/>
        <w:pBdr>
          <w:top w:val="single" w:sz="4" w:space="1" w:color="auto"/>
          <w:left w:val="single" w:sz="4" w:space="4" w:color="auto"/>
          <w:bottom w:val="single" w:sz="4" w:space="1" w:color="auto"/>
          <w:right w:val="single" w:sz="4" w:space="4" w:color="auto"/>
        </w:pBdr>
        <w:spacing w:before="0" w:beforeAutospacing="0" w:after="0" w:afterAutospacing="0" w:line="240" w:lineRule="atLeast"/>
        <w:jc w:val="both"/>
        <w:rPr>
          <w:rFonts w:ascii="Arial" w:hAnsi="Arial" w:cs="Arial"/>
          <w:b/>
          <w:sz w:val="22"/>
          <w:szCs w:val="22"/>
          <w:u w:val="single"/>
        </w:rPr>
      </w:pPr>
    </w:p>
    <w:p w:rsidR="00E06148" w:rsidRPr="00B21508" w:rsidRDefault="00A006EF" w:rsidP="00B21508">
      <w:pPr>
        <w:pStyle w:val="NormalWeb"/>
        <w:pBdr>
          <w:top w:val="single" w:sz="4" w:space="1" w:color="auto"/>
          <w:left w:val="single" w:sz="4" w:space="4" w:color="auto"/>
          <w:bottom w:val="single" w:sz="4" w:space="1" w:color="auto"/>
          <w:right w:val="single" w:sz="4" w:space="4" w:color="auto"/>
        </w:pBdr>
        <w:spacing w:before="0" w:beforeAutospacing="0" w:after="0" w:afterAutospacing="0" w:line="240" w:lineRule="atLeast"/>
        <w:jc w:val="center"/>
        <w:rPr>
          <w:rFonts w:ascii="Arial" w:hAnsi="Arial" w:cs="Arial"/>
          <w:b/>
          <w:sz w:val="22"/>
          <w:szCs w:val="22"/>
          <w:u w:val="single"/>
        </w:rPr>
      </w:pPr>
      <w:r w:rsidRPr="00B21508">
        <w:rPr>
          <w:rFonts w:ascii="Arial" w:hAnsi="Arial" w:cs="Arial"/>
          <w:b/>
          <w:sz w:val="22"/>
          <w:szCs w:val="22"/>
          <w:u w:val="single"/>
        </w:rPr>
        <w:t>PRIN</w:t>
      </w:r>
      <w:r w:rsidR="00E06148" w:rsidRPr="00B21508">
        <w:rPr>
          <w:rFonts w:ascii="Arial" w:hAnsi="Arial" w:cs="Arial"/>
          <w:b/>
          <w:sz w:val="22"/>
          <w:szCs w:val="22"/>
          <w:u w:val="single"/>
        </w:rPr>
        <w:t>C</w:t>
      </w:r>
      <w:r w:rsidRPr="00B21508">
        <w:rPr>
          <w:rFonts w:ascii="Arial" w:hAnsi="Arial" w:cs="Arial"/>
          <w:b/>
          <w:sz w:val="22"/>
          <w:szCs w:val="22"/>
          <w:u w:val="single"/>
        </w:rPr>
        <w:t>I</w:t>
      </w:r>
      <w:r w:rsidR="00E06148" w:rsidRPr="00B21508">
        <w:rPr>
          <w:rFonts w:ascii="Arial" w:hAnsi="Arial" w:cs="Arial"/>
          <w:b/>
          <w:sz w:val="22"/>
          <w:szCs w:val="22"/>
          <w:u w:val="single"/>
        </w:rPr>
        <w:t>PALES LOGROS</w:t>
      </w:r>
      <w:r w:rsidR="00A45135" w:rsidRPr="00B21508">
        <w:rPr>
          <w:rFonts w:ascii="Arial" w:hAnsi="Arial" w:cs="Arial"/>
          <w:b/>
          <w:sz w:val="22"/>
          <w:szCs w:val="22"/>
          <w:u w:val="single"/>
        </w:rPr>
        <w:t xml:space="preserve"> Y FORTALEZAS</w:t>
      </w:r>
      <w:r w:rsidR="004774B5" w:rsidRPr="00B21508">
        <w:rPr>
          <w:rFonts w:ascii="Arial" w:hAnsi="Arial" w:cs="Arial"/>
          <w:b/>
          <w:sz w:val="22"/>
          <w:szCs w:val="22"/>
          <w:u w:val="single"/>
        </w:rPr>
        <w:t xml:space="preserve"> DE LA OFICINA DE CONTROL INTERNO</w:t>
      </w:r>
    </w:p>
    <w:p w:rsidR="00726D2D" w:rsidRPr="00B21508" w:rsidRDefault="00726D2D" w:rsidP="00B21508">
      <w:pPr>
        <w:pStyle w:val="NormalWeb"/>
        <w:pBdr>
          <w:top w:val="single" w:sz="4" w:space="1" w:color="auto"/>
          <w:left w:val="single" w:sz="4" w:space="4" w:color="auto"/>
          <w:bottom w:val="single" w:sz="4" w:space="1" w:color="auto"/>
          <w:right w:val="single" w:sz="4" w:space="4" w:color="auto"/>
        </w:pBdr>
        <w:spacing w:before="0" w:beforeAutospacing="0" w:after="0" w:afterAutospacing="0" w:line="240" w:lineRule="atLeast"/>
        <w:jc w:val="both"/>
        <w:rPr>
          <w:rFonts w:ascii="Arial" w:hAnsi="Arial" w:cs="Arial"/>
          <w:b/>
          <w:sz w:val="22"/>
          <w:szCs w:val="22"/>
          <w:u w:val="single"/>
        </w:rPr>
      </w:pPr>
    </w:p>
    <w:p w:rsidR="00E06148" w:rsidRPr="00B21508" w:rsidRDefault="00E06148" w:rsidP="00B21508">
      <w:pPr>
        <w:pStyle w:val="NormalWeb"/>
        <w:spacing w:before="0" w:beforeAutospacing="0" w:after="0" w:afterAutospacing="0" w:line="240" w:lineRule="atLeast"/>
        <w:ind w:left="1080"/>
        <w:jc w:val="both"/>
        <w:rPr>
          <w:rFonts w:ascii="Arial" w:hAnsi="Arial" w:cs="Arial"/>
          <w:sz w:val="22"/>
          <w:szCs w:val="22"/>
        </w:rPr>
      </w:pPr>
    </w:p>
    <w:p w:rsidR="008F57DC" w:rsidRPr="00B21508" w:rsidRDefault="008F57DC" w:rsidP="00B21508">
      <w:pPr>
        <w:pStyle w:val="NormalWeb"/>
        <w:spacing w:before="0" w:beforeAutospacing="0" w:after="0" w:afterAutospacing="0" w:line="240" w:lineRule="atLeast"/>
        <w:ind w:left="1080"/>
        <w:jc w:val="both"/>
        <w:rPr>
          <w:rFonts w:ascii="Arial" w:hAnsi="Arial" w:cs="Arial"/>
          <w:sz w:val="22"/>
          <w:szCs w:val="22"/>
        </w:rPr>
      </w:pPr>
    </w:p>
    <w:p w:rsidR="00E06148" w:rsidRPr="00F80783" w:rsidRDefault="00B760B3" w:rsidP="00B21508">
      <w:pPr>
        <w:pStyle w:val="Prrafodelista"/>
        <w:numPr>
          <w:ilvl w:val="1"/>
          <w:numId w:val="5"/>
        </w:numPr>
        <w:spacing w:after="0" w:line="240" w:lineRule="auto"/>
        <w:ind w:left="227"/>
        <w:jc w:val="both"/>
        <w:rPr>
          <w:rFonts w:ascii="Arial" w:hAnsi="Arial" w:cs="Arial"/>
          <w:bCs/>
        </w:rPr>
      </w:pPr>
      <w:r w:rsidRPr="00F80783">
        <w:rPr>
          <w:rFonts w:ascii="Arial" w:hAnsi="Arial" w:cs="Arial"/>
          <w:b/>
        </w:rPr>
        <w:t xml:space="preserve">Continuar </w:t>
      </w:r>
      <w:r w:rsidR="008D3253" w:rsidRPr="00F80783">
        <w:rPr>
          <w:rFonts w:ascii="Arial" w:hAnsi="Arial" w:cs="Arial"/>
          <w:b/>
        </w:rPr>
        <w:t>p</w:t>
      </w:r>
      <w:r w:rsidR="00E06148" w:rsidRPr="00F80783">
        <w:rPr>
          <w:rFonts w:ascii="Arial" w:hAnsi="Arial" w:cs="Arial"/>
          <w:b/>
        </w:rPr>
        <w:t>osiciona</w:t>
      </w:r>
      <w:r w:rsidR="008D3253" w:rsidRPr="00F80783">
        <w:rPr>
          <w:rFonts w:ascii="Arial" w:hAnsi="Arial" w:cs="Arial"/>
          <w:b/>
        </w:rPr>
        <w:t xml:space="preserve">ndo </w:t>
      </w:r>
      <w:r w:rsidR="00E06148" w:rsidRPr="00F80783">
        <w:rPr>
          <w:rFonts w:ascii="Arial" w:hAnsi="Arial" w:cs="Arial"/>
          <w:b/>
        </w:rPr>
        <w:t xml:space="preserve">la Oficina de Control Interno </w:t>
      </w:r>
      <w:r w:rsidRPr="00F80783">
        <w:rPr>
          <w:rFonts w:ascii="Arial" w:hAnsi="Arial" w:cs="Arial"/>
        </w:rPr>
        <w:t xml:space="preserve">en </w:t>
      </w:r>
      <w:r w:rsidR="00E06148" w:rsidRPr="00F80783">
        <w:rPr>
          <w:rFonts w:ascii="Arial" w:hAnsi="Arial" w:cs="Arial"/>
        </w:rPr>
        <w:t>l</w:t>
      </w:r>
      <w:r w:rsidRPr="00F80783">
        <w:rPr>
          <w:rFonts w:ascii="Arial" w:hAnsi="Arial" w:cs="Arial"/>
        </w:rPr>
        <w:t>a</w:t>
      </w:r>
      <w:r w:rsidR="00E06148" w:rsidRPr="00F80783">
        <w:rPr>
          <w:rFonts w:ascii="Arial" w:hAnsi="Arial" w:cs="Arial"/>
        </w:rPr>
        <w:t xml:space="preserve"> </w:t>
      </w:r>
      <w:r w:rsidRPr="00F80783">
        <w:rPr>
          <w:rFonts w:ascii="Arial" w:hAnsi="Arial" w:cs="Arial"/>
        </w:rPr>
        <w:t>consecución</w:t>
      </w:r>
      <w:r w:rsidR="00E06148" w:rsidRPr="00F80783">
        <w:rPr>
          <w:rFonts w:ascii="Arial" w:hAnsi="Arial" w:cs="Arial"/>
        </w:rPr>
        <w:t xml:space="preserve"> de sus funciones </w:t>
      </w:r>
      <w:r w:rsidR="00E06148" w:rsidRPr="00F80783">
        <w:rPr>
          <w:rFonts w:ascii="Arial" w:hAnsi="Arial" w:cs="Arial"/>
          <w:bCs/>
        </w:rPr>
        <w:t>de Asesoría, Evaluación y Seguimiento a recomendaciones, Fomentar la Cultura de</w:t>
      </w:r>
      <w:r w:rsidR="00E65904" w:rsidRPr="00F80783">
        <w:rPr>
          <w:rFonts w:ascii="Arial" w:hAnsi="Arial" w:cs="Arial"/>
          <w:bCs/>
        </w:rPr>
        <w:t>l C</w:t>
      </w:r>
      <w:r w:rsidR="00E06148" w:rsidRPr="00F80783">
        <w:rPr>
          <w:rFonts w:ascii="Arial" w:hAnsi="Arial" w:cs="Arial"/>
          <w:bCs/>
        </w:rPr>
        <w:t xml:space="preserve">ontrol, Valoración de Riesgos y Relación con </w:t>
      </w:r>
      <w:r w:rsidR="00E65904" w:rsidRPr="00F80783">
        <w:rPr>
          <w:rFonts w:ascii="Arial" w:hAnsi="Arial" w:cs="Arial"/>
          <w:bCs/>
        </w:rPr>
        <w:t xml:space="preserve">Organismos </w:t>
      </w:r>
      <w:r w:rsidR="00E06148" w:rsidRPr="00F80783">
        <w:rPr>
          <w:rFonts w:ascii="Arial" w:hAnsi="Arial" w:cs="Arial"/>
          <w:bCs/>
        </w:rPr>
        <w:t>Externos de Control.</w:t>
      </w:r>
    </w:p>
    <w:p w:rsidR="00E06148" w:rsidRPr="00F80783" w:rsidRDefault="00E06148" w:rsidP="00B21508">
      <w:pPr>
        <w:pStyle w:val="Prrafodelista"/>
        <w:spacing w:after="0"/>
        <w:ind w:left="227"/>
        <w:jc w:val="both"/>
        <w:rPr>
          <w:rFonts w:ascii="Arial" w:hAnsi="Arial" w:cs="Arial"/>
          <w:bCs/>
        </w:rPr>
      </w:pPr>
    </w:p>
    <w:p w:rsidR="00E06148" w:rsidRPr="00F80783" w:rsidRDefault="00E06148" w:rsidP="00B21508">
      <w:pPr>
        <w:pStyle w:val="Prrafodelista"/>
        <w:numPr>
          <w:ilvl w:val="1"/>
          <w:numId w:val="5"/>
        </w:numPr>
        <w:spacing w:after="0" w:line="240" w:lineRule="auto"/>
        <w:ind w:left="227"/>
        <w:jc w:val="both"/>
        <w:rPr>
          <w:rFonts w:ascii="Arial" w:hAnsi="Arial" w:cs="Arial"/>
          <w:bCs/>
        </w:rPr>
      </w:pPr>
      <w:r w:rsidRPr="00F80783">
        <w:rPr>
          <w:rFonts w:ascii="Arial" w:hAnsi="Arial" w:cs="Arial"/>
          <w:b/>
        </w:rPr>
        <w:t>Cumpli</w:t>
      </w:r>
      <w:r w:rsidR="00BA2220" w:rsidRPr="00F80783">
        <w:rPr>
          <w:rFonts w:ascii="Arial" w:hAnsi="Arial" w:cs="Arial"/>
          <w:b/>
        </w:rPr>
        <w:t>r el P</w:t>
      </w:r>
      <w:r w:rsidR="006E20EF" w:rsidRPr="00F80783">
        <w:rPr>
          <w:rFonts w:ascii="Arial" w:hAnsi="Arial" w:cs="Arial"/>
          <w:b/>
        </w:rPr>
        <w:t>lan</w:t>
      </w:r>
      <w:r w:rsidRPr="00F80783">
        <w:rPr>
          <w:rFonts w:ascii="Arial" w:hAnsi="Arial" w:cs="Arial"/>
          <w:b/>
        </w:rPr>
        <w:t xml:space="preserve"> de </w:t>
      </w:r>
      <w:r w:rsidR="00BA2220" w:rsidRPr="00F80783">
        <w:rPr>
          <w:rFonts w:ascii="Arial" w:hAnsi="Arial" w:cs="Arial"/>
          <w:b/>
        </w:rPr>
        <w:t>A</w:t>
      </w:r>
      <w:r w:rsidRPr="00F80783">
        <w:rPr>
          <w:rFonts w:ascii="Arial" w:hAnsi="Arial" w:cs="Arial"/>
          <w:b/>
        </w:rPr>
        <w:t>cción</w:t>
      </w:r>
      <w:r w:rsidR="00BA2220" w:rsidRPr="00F80783">
        <w:rPr>
          <w:rFonts w:ascii="Arial" w:hAnsi="Arial" w:cs="Arial"/>
          <w:b/>
        </w:rPr>
        <w:t xml:space="preserve"> </w:t>
      </w:r>
      <w:r w:rsidR="006E20EF" w:rsidRPr="00F80783">
        <w:rPr>
          <w:rFonts w:ascii="Arial" w:hAnsi="Arial" w:cs="Arial"/>
          <w:b/>
        </w:rPr>
        <w:t>y</w:t>
      </w:r>
      <w:r w:rsidR="00BA2220" w:rsidRPr="00F80783">
        <w:rPr>
          <w:rFonts w:ascii="Arial" w:hAnsi="Arial" w:cs="Arial"/>
          <w:b/>
        </w:rPr>
        <w:t xml:space="preserve"> el Plan</w:t>
      </w:r>
      <w:r w:rsidR="006E20EF" w:rsidRPr="00F80783">
        <w:rPr>
          <w:rFonts w:ascii="Arial" w:hAnsi="Arial" w:cs="Arial"/>
          <w:b/>
        </w:rPr>
        <w:t xml:space="preserve"> de</w:t>
      </w:r>
      <w:r w:rsidR="006D0204" w:rsidRPr="00F80783">
        <w:rPr>
          <w:rFonts w:ascii="Arial" w:hAnsi="Arial" w:cs="Arial"/>
          <w:b/>
        </w:rPr>
        <w:t xml:space="preserve"> auditorías</w:t>
      </w:r>
      <w:r w:rsidRPr="00F80783">
        <w:rPr>
          <w:rFonts w:ascii="Arial" w:hAnsi="Arial" w:cs="Arial"/>
          <w:b/>
          <w:bCs/>
          <w:lang w:val="es-CO"/>
        </w:rPr>
        <w:t xml:space="preserve"> de la</w:t>
      </w:r>
      <w:r w:rsidR="006E20EF" w:rsidRPr="00F80783">
        <w:rPr>
          <w:rFonts w:ascii="Arial" w:hAnsi="Arial" w:cs="Arial"/>
          <w:b/>
          <w:bCs/>
          <w:lang w:val="es-CO"/>
        </w:rPr>
        <w:t xml:space="preserve"> Oficina de Control Interno</w:t>
      </w:r>
      <w:r w:rsidR="008D3253" w:rsidRPr="00F80783">
        <w:rPr>
          <w:rFonts w:ascii="Arial" w:hAnsi="Arial" w:cs="Arial"/>
          <w:b/>
          <w:bCs/>
          <w:lang w:val="es-CO"/>
        </w:rPr>
        <w:t xml:space="preserve"> de la vigencia 2</w:t>
      </w:r>
      <w:r w:rsidR="00B760B3" w:rsidRPr="00F80783">
        <w:rPr>
          <w:rFonts w:ascii="Arial" w:hAnsi="Arial" w:cs="Arial"/>
          <w:b/>
          <w:bCs/>
          <w:lang w:val="es-CO"/>
        </w:rPr>
        <w:t>016</w:t>
      </w:r>
      <w:r w:rsidR="006E20EF" w:rsidRPr="00F80783">
        <w:rPr>
          <w:rFonts w:ascii="Arial" w:hAnsi="Arial" w:cs="Arial"/>
          <w:b/>
          <w:bCs/>
          <w:lang w:val="es-CO"/>
        </w:rPr>
        <w:t>.</w:t>
      </w:r>
    </w:p>
    <w:p w:rsidR="006E20EF" w:rsidRPr="00F80783" w:rsidRDefault="006E20EF" w:rsidP="00B21508">
      <w:pPr>
        <w:pStyle w:val="Prrafodelista"/>
        <w:spacing w:after="0"/>
        <w:ind w:left="227"/>
        <w:rPr>
          <w:rFonts w:ascii="Arial" w:hAnsi="Arial" w:cs="Arial"/>
          <w:bCs/>
        </w:rPr>
      </w:pPr>
    </w:p>
    <w:p w:rsidR="00280945" w:rsidRPr="00F80783" w:rsidRDefault="00280945" w:rsidP="00B21508">
      <w:pPr>
        <w:pStyle w:val="Prrafodelista"/>
        <w:numPr>
          <w:ilvl w:val="1"/>
          <w:numId w:val="5"/>
        </w:numPr>
        <w:spacing w:after="0" w:line="240" w:lineRule="auto"/>
        <w:ind w:left="227"/>
        <w:jc w:val="both"/>
        <w:rPr>
          <w:rFonts w:ascii="Arial" w:hAnsi="Arial" w:cs="Arial"/>
        </w:rPr>
      </w:pPr>
      <w:r w:rsidRPr="00F80783">
        <w:rPr>
          <w:rFonts w:ascii="Arial" w:hAnsi="Arial" w:cs="Arial"/>
          <w:b/>
        </w:rPr>
        <w:t>Realizar y p</w:t>
      </w:r>
      <w:r w:rsidR="008D3253" w:rsidRPr="00F80783">
        <w:rPr>
          <w:rFonts w:ascii="Arial" w:hAnsi="Arial" w:cs="Arial"/>
          <w:b/>
        </w:rPr>
        <w:t xml:space="preserve">resentar con calidad </w:t>
      </w:r>
      <w:r w:rsidR="00B760B3" w:rsidRPr="00F80783">
        <w:rPr>
          <w:rFonts w:ascii="Arial" w:hAnsi="Arial" w:cs="Arial"/>
          <w:b/>
        </w:rPr>
        <w:t xml:space="preserve">y en oportunidad </w:t>
      </w:r>
      <w:r w:rsidR="008D3253" w:rsidRPr="00F80783">
        <w:rPr>
          <w:rFonts w:ascii="Arial" w:hAnsi="Arial" w:cs="Arial"/>
          <w:b/>
        </w:rPr>
        <w:t xml:space="preserve">todos los informes </w:t>
      </w:r>
      <w:r w:rsidR="00DC7DE8" w:rsidRPr="00F80783">
        <w:rPr>
          <w:rFonts w:ascii="Arial" w:hAnsi="Arial" w:cs="Arial"/>
          <w:b/>
        </w:rPr>
        <w:t xml:space="preserve">obligatorios </w:t>
      </w:r>
      <w:r w:rsidR="0030235A" w:rsidRPr="00F80783">
        <w:rPr>
          <w:rFonts w:ascii="Arial" w:hAnsi="Arial" w:cs="Arial"/>
          <w:b/>
        </w:rPr>
        <w:t xml:space="preserve">de competencia de la Oficina de Control Interno, </w:t>
      </w:r>
      <w:r w:rsidR="00DC7DE8" w:rsidRPr="00F80783">
        <w:rPr>
          <w:rFonts w:ascii="Arial" w:hAnsi="Arial" w:cs="Arial"/>
          <w:b/>
        </w:rPr>
        <w:t>según la normatividad vigente</w:t>
      </w:r>
      <w:r w:rsidR="008F57DC" w:rsidRPr="00F80783">
        <w:rPr>
          <w:rFonts w:ascii="Arial" w:hAnsi="Arial" w:cs="Arial"/>
        </w:rPr>
        <w:t>.</w:t>
      </w:r>
    </w:p>
    <w:p w:rsidR="008D3253" w:rsidRPr="00F80783" w:rsidRDefault="008D3253" w:rsidP="00B21508">
      <w:pPr>
        <w:pStyle w:val="Prrafodelista"/>
        <w:spacing w:after="0"/>
        <w:ind w:left="227"/>
        <w:rPr>
          <w:rFonts w:ascii="Arial" w:hAnsi="Arial" w:cs="Arial"/>
          <w:b/>
        </w:rPr>
      </w:pPr>
    </w:p>
    <w:p w:rsidR="00E06148" w:rsidRPr="00F80783" w:rsidRDefault="006D0204" w:rsidP="00B21508">
      <w:pPr>
        <w:pStyle w:val="Prrafodelista"/>
        <w:numPr>
          <w:ilvl w:val="1"/>
          <w:numId w:val="5"/>
        </w:numPr>
        <w:spacing w:after="0" w:line="240" w:lineRule="auto"/>
        <w:ind w:left="227"/>
        <w:jc w:val="both"/>
        <w:rPr>
          <w:rFonts w:ascii="Arial" w:hAnsi="Arial" w:cs="Arial"/>
          <w:b/>
        </w:rPr>
      </w:pPr>
      <w:r w:rsidRPr="00F80783">
        <w:rPr>
          <w:rFonts w:ascii="Arial" w:hAnsi="Arial" w:cs="Arial"/>
          <w:b/>
        </w:rPr>
        <w:t xml:space="preserve">Presentar </w:t>
      </w:r>
      <w:r w:rsidR="00E06148" w:rsidRPr="00F80783">
        <w:rPr>
          <w:rFonts w:ascii="Arial" w:hAnsi="Arial" w:cs="Arial"/>
          <w:b/>
        </w:rPr>
        <w:t>recomendaciones de mejora a</w:t>
      </w:r>
      <w:r w:rsidR="006E20EF" w:rsidRPr="00F80783">
        <w:rPr>
          <w:rFonts w:ascii="Arial" w:hAnsi="Arial" w:cs="Arial"/>
          <w:b/>
        </w:rPr>
        <w:t xml:space="preserve"> </w:t>
      </w:r>
      <w:r w:rsidR="00E06148" w:rsidRPr="00F80783">
        <w:rPr>
          <w:rFonts w:ascii="Arial" w:hAnsi="Arial" w:cs="Arial"/>
          <w:b/>
        </w:rPr>
        <w:t>diferentes temas de la entidad</w:t>
      </w:r>
      <w:r w:rsidR="006E20EF" w:rsidRPr="00F80783">
        <w:rPr>
          <w:rFonts w:ascii="Arial" w:hAnsi="Arial" w:cs="Arial"/>
          <w:b/>
        </w:rPr>
        <w:t>,</w:t>
      </w:r>
      <w:r w:rsidR="00E06148" w:rsidRPr="00F80783">
        <w:rPr>
          <w:rFonts w:ascii="Arial" w:hAnsi="Arial" w:cs="Arial"/>
          <w:b/>
        </w:rPr>
        <w:t xml:space="preserve"> que permiti</w:t>
      </w:r>
      <w:r w:rsidR="008B57AD" w:rsidRPr="00F80783">
        <w:rPr>
          <w:rFonts w:ascii="Arial" w:hAnsi="Arial" w:cs="Arial"/>
          <w:b/>
        </w:rPr>
        <w:t>ó</w:t>
      </w:r>
      <w:r w:rsidR="00E06148" w:rsidRPr="00F80783">
        <w:rPr>
          <w:rFonts w:ascii="Arial" w:hAnsi="Arial" w:cs="Arial"/>
          <w:b/>
        </w:rPr>
        <w:t xml:space="preserve"> </w:t>
      </w:r>
      <w:r w:rsidR="008D3253" w:rsidRPr="00F80783">
        <w:rPr>
          <w:rFonts w:ascii="Arial" w:hAnsi="Arial" w:cs="Arial"/>
          <w:b/>
        </w:rPr>
        <w:t xml:space="preserve">seguir </w:t>
      </w:r>
      <w:r w:rsidR="00E06148" w:rsidRPr="00F80783">
        <w:rPr>
          <w:rFonts w:ascii="Arial" w:hAnsi="Arial" w:cs="Arial"/>
          <w:b/>
        </w:rPr>
        <w:t>mejora</w:t>
      </w:r>
      <w:r w:rsidR="008D3253" w:rsidRPr="00F80783">
        <w:rPr>
          <w:rFonts w:ascii="Arial" w:hAnsi="Arial" w:cs="Arial"/>
          <w:b/>
        </w:rPr>
        <w:t xml:space="preserve">ndo </w:t>
      </w:r>
      <w:r w:rsidR="00757F8D" w:rsidRPr="00F80783">
        <w:rPr>
          <w:rFonts w:ascii="Arial" w:hAnsi="Arial" w:cs="Arial"/>
          <w:b/>
        </w:rPr>
        <w:t>el control y l</w:t>
      </w:r>
      <w:r w:rsidR="00E06148" w:rsidRPr="00F80783">
        <w:rPr>
          <w:rFonts w:ascii="Arial" w:hAnsi="Arial" w:cs="Arial"/>
          <w:b/>
        </w:rPr>
        <w:t>a gestión de la entidad</w:t>
      </w:r>
      <w:r w:rsidR="00E06148" w:rsidRPr="00F80783">
        <w:rPr>
          <w:rFonts w:ascii="Arial" w:hAnsi="Arial" w:cs="Arial"/>
        </w:rPr>
        <w:t>.</w:t>
      </w:r>
    </w:p>
    <w:p w:rsidR="00E06148" w:rsidRPr="00F80783" w:rsidRDefault="00E06148" w:rsidP="00B21508">
      <w:pPr>
        <w:pStyle w:val="Prrafodelista"/>
        <w:spacing w:after="0"/>
        <w:ind w:left="227"/>
        <w:rPr>
          <w:rFonts w:ascii="Arial" w:hAnsi="Arial" w:cs="Arial"/>
          <w:b/>
        </w:rPr>
      </w:pPr>
    </w:p>
    <w:p w:rsidR="00E06148" w:rsidRPr="00F80783" w:rsidRDefault="00280945" w:rsidP="00B21508">
      <w:pPr>
        <w:pStyle w:val="Prrafodelista"/>
        <w:numPr>
          <w:ilvl w:val="1"/>
          <w:numId w:val="5"/>
        </w:numPr>
        <w:spacing w:after="0" w:line="240" w:lineRule="auto"/>
        <w:ind w:left="227"/>
        <w:jc w:val="both"/>
        <w:rPr>
          <w:rFonts w:ascii="Arial" w:hAnsi="Arial" w:cs="Arial"/>
        </w:rPr>
      </w:pPr>
      <w:r w:rsidRPr="00F80783">
        <w:rPr>
          <w:rFonts w:ascii="Arial" w:hAnsi="Arial" w:cs="Arial"/>
          <w:b/>
        </w:rPr>
        <w:t>Continuar con la m</w:t>
      </w:r>
      <w:r w:rsidR="007E19E1" w:rsidRPr="00F80783">
        <w:rPr>
          <w:rFonts w:ascii="Arial" w:hAnsi="Arial" w:cs="Arial"/>
          <w:b/>
        </w:rPr>
        <w:t>ejora</w:t>
      </w:r>
      <w:r w:rsidRPr="00F80783">
        <w:rPr>
          <w:rFonts w:ascii="Arial" w:hAnsi="Arial" w:cs="Arial"/>
          <w:b/>
        </w:rPr>
        <w:t xml:space="preserve"> en la</w:t>
      </w:r>
      <w:r w:rsidR="007E19E1" w:rsidRPr="00F80783">
        <w:rPr>
          <w:rFonts w:ascii="Arial" w:hAnsi="Arial" w:cs="Arial"/>
          <w:b/>
        </w:rPr>
        <w:t xml:space="preserve"> atención y </w:t>
      </w:r>
      <w:r w:rsidR="00E85F3B" w:rsidRPr="00F80783">
        <w:rPr>
          <w:rFonts w:ascii="Arial" w:hAnsi="Arial" w:cs="Arial"/>
          <w:b/>
        </w:rPr>
        <w:t>respuesta a los O</w:t>
      </w:r>
      <w:r w:rsidR="00E06148" w:rsidRPr="00F80783">
        <w:rPr>
          <w:rFonts w:ascii="Arial" w:hAnsi="Arial" w:cs="Arial"/>
          <w:b/>
        </w:rPr>
        <w:t xml:space="preserve">rganismos </w:t>
      </w:r>
      <w:r w:rsidR="00E85F3B" w:rsidRPr="00F80783">
        <w:rPr>
          <w:rFonts w:ascii="Arial" w:hAnsi="Arial" w:cs="Arial"/>
          <w:b/>
        </w:rPr>
        <w:t>Externos de C</w:t>
      </w:r>
      <w:r w:rsidR="00E06148" w:rsidRPr="00F80783">
        <w:rPr>
          <w:rFonts w:ascii="Arial" w:hAnsi="Arial" w:cs="Arial"/>
          <w:b/>
        </w:rPr>
        <w:t>ontrol</w:t>
      </w:r>
      <w:r w:rsidR="00E85F3B" w:rsidRPr="00F80783">
        <w:rPr>
          <w:rFonts w:ascii="Arial" w:hAnsi="Arial" w:cs="Arial"/>
          <w:b/>
        </w:rPr>
        <w:t xml:space="preserve"> en las solicitudes de competencia de esta Oficina</w:t>
      </w:r>
      <w:r w:rsidR="00E06148" w:rsidRPr="00F80783">
        <w:rPr>
          <w:rFonts w:ascii="Arial" w:hAnsi="Arial" w:cs="Arial"/>
        </w:rPr>
        <w:t>.</w:t>
      </w:r>
    </w:p>
    <w:p w:rsidR="00E06148" w:rsidRPr="00F80783" w:rsidRDefault="00E06148" w:rsidP="00B21508">
      <w:pPr>
        <w:pStyle w:val="Prrafodelista"/>
        <w:spacing w:after="0"/>
        <w:ind w:left="227"/>
        <w:rPr>
          <w:rFonts w:ascii="Arial" w:hAnsi="Arial" w:cs="Arial"/>
          <w:b/>
        </w:rPr>
      </w:pPr>
    </w:p>
    <w:p w:rsidR="00E06148" w:rsidRPr="00F80783" w:rsidRDefault="00E06148" w:rsidP="00B21508">
      <w:pPr>
        <w:pStyle w:val="Prrafodelista"/>
        <w:numPr>
          <w:ilvl w:val="1"/>
          <w:numId w:val="5"/>
        </w:numPr>
        <w:spacing w:after="0" w:line="240" w:lineRule="auto"/>
        <w:ind w:left="227"/>
        <w:jc w:val="both"/>
        <w:rPr>
          <w:rFonts w:ascii="Arial" w:hAnsi="Arial" w:cs="Arial"/>
          <w:b/>
        </w:rPr>
      </w:pPr>
      <w:r w:rsidRPr="00F80783">
        <w:rPr>
          <w:rFonts w:ascii="Arial" w:hAnsi="Arial" w:cs="Arial"/>
          <w:b/>
        </w:rPr>
        <w:t>Acompaña</w:t>
      </w:r>
      <w:r w:rsidR="00280945" w:rsidRPr="00F80783">
        <w:rPr>
          <w:rFonts w:ascii="Arial" w:hAnsi="Arial" w:cs="Arial"/>
          <w:b/>
        </w:rPr>
        <w:t>r</w:t>
      </w:r>
      <w:r w:rsidRPr="00F80783">
        <w:rPr>
          <w:rFonts w:ascii="Arial" w:hAnsi="Arial" w:cs="Arial"/>
          <w:b/>
        </w:rPr>
        <w:t xml:space="preserve"> las auditorías </w:t>
      </w:r>
      <w:r w:rsidR="005F1DA5" w:rsidRPr="00F80783">
        <w:rPr>
          <w:rFonts w:ascii="Arial" w:hAnsi="Arial" w:cs="Arial"/>
          <w:b/>
        </w:rPr>
        <w:t xml:space="preserve">externas </w:t>
      </w:r>
      <w:r w:rsidRPr="00F80783">
        <w:rPr>
          <w:rFonts w:ascii="Arial" w:hAnsi="Arial" w:cs="Arial"/>
          <w:b/>
        </w:rPr>
        <w:t>de</w:t>
      </w:r>
      <w:r w:rsidR="005F1DA5" w:rsidRPr="00F80783">
        <w:rPr>
          <w:rFonts w:ascii="Arial" w:hAnsi="Arial" w:cs="Arial"/>
          <w:b/>
        </w:rPr>
        <w:t>l Sistema Integrado de Gestión,</w:t>
      </w:r>
      <w:r w:rsidRPr="00F80783">
        <w:rPr>
          <w:rFonts w:ascii="Arial" w:hAnsi="Arial" w:cs="Arial"/>
        </w:rPr>
        <w:t xml:space="preserve"> que permitió </w:t>
      </w:r>
      <w:r w:rsidR="003D7EE6" w:rsidRPr="00F80783">
        <w:rPr>
          <w:rFonts w:ascii="Arial" w:hAnsi="Arial" w:cs="Arial"/>
        </w:rPr>
        <w:t xml:space="preserve">fortalecer las </w:t>
      </w:r>
      <w:r w:rsidRPr="00F80783">
        <w:rPr>
          <w:rFonts w:ascii="Arial" w:hAnsi="Arial" w:cs="Arial"/>
        </w:rPr>
        <w:t>oportunidades de mejora.</w:t>
      </w:r>
      <w:r w:rsidRPr="00F80783">
        <w:rPr>
          <w:rFonts w:ascii="Arial" w:hAnsi="Arial" w:cs="Arial"/>
          <w:b/>
        </w:rPr>
        <w:t xml:space="preserve"> </w:t>
      </w:r>
    </w:p>
    <w:p w:rsidR="00E06148" w:rsidRPr="00F80783" w:rsidRDefault="00E06148" w:rsidP="00B21508">
      <w:pPr>
        <w:pStyle w:val="Prrafodelista"/>
        <w:spacing w:after="0"/>
        <w:ind w:left="227"/>
        <w:jc w:val="both"/>
        <w:rPr>
          <w:rFonts w:ascii="Arial" w:hAnsi="Arial" w:cs="Arial"/>
          <w:b/>
        </w:rPr>
      </w:pPr>
    </w:p>
    <w:p w:rsidR="004276AB" w:rsidRPr="00F80783" w:rsidRDefault="004276AB" w:rsidP="00B21508">
      <w:pPr>
        <w:pStyle w:val="Prrafodelista"/>
        <w:numPr>
          <w:ilvl w:val="1"/>
          <w:numId w:val="5"/>
        </w:numPr>
        <w:spacing w:after="0" w:line="240" w:lineRule="auto"/>
        <w:ind w:left="227"/>
        <w:jc w:val="both"/>
        <w:rPr>
          <w:rFonts w:ascii="Arial" w:hAnsi="Arial" w:cs="Arial"/>
        </w:rPr>
      </w:pPr>
      <w:r w:rsidRPr="00F80783">
        <w:rPr>
          <w:rFonts w:ascii="Arial" w:hAnsi="Arial" w:cs="Arial"/>
          <w:b/>
        </w:rPr>
        <w:t>Reportar oportunamente y con calidad l</w:t>
      </w:r>
      <w:r w:rsidR="00225342">
        <w:rPr>
          <w:rFonts w:ascii="Arial" w:hAnsi="Arial" w:cs="Arial"/>
          <w:b/>
        </w:rPr>
        <w:t>os resultados de la aplicación de l</w:t>
      </w:r>
      <w:r w:rsidRPr="00F80783">
        <w:rPr>
          <w:rFonts w:ascii="Arial" w:hAnsi="Arial" w:cs="Arial"/>
          <w:b/>
        </w:rPr>
        <w:t>os indicadores de la Oficina de Control Interno</w:t>
      </w:r>
      <w:r w:rsidR="008F57DC" w:rsidRPr="00F80783">
        <w:rPr>
          <w:rFonts w:ascii="Arial" w:hAnsi="Arial" w:cs="Arial"/>
          <w:b/>
        </w:rPr>
        <w:t xml:space="preserve">, </w:t>
      </w:r>
      <w:r w:rsidR="008F57DC" w:rsidRPr="00F80783">
        <w:rPr>
          <w:rFonts w:ascii="Arial" w:hAnsi="Arial" w:cs="Arial"/>
        </w:rPr>
        <w:t>en el aplicativo</w:t>
      </w:r>
      <w:r w:rsidR="00A053A1" w:rsidRPr="00F80783">
        <w:rPr>
          <w:rFonts w:ascii="Arial" w:hAnsi="Arial" w:cs="Arial"/>
        </w:rPr>
        <w:t xml:space="preserve"> ISOLUCION.</w:t>
      </w:r>
    </w:p>
    <w:p w:rsidR="004276AB" w:rsidRPr="00F80783" w:rsidRDefault="004276AB" w:rsidP="00B21508">
      <w:pPr>
        <w:pStyle w:val="Prrafodelista"/>
        <w:spacing w:after="0"/>
        <w:rPr>
          <w:rFonts w:ascii="Arial" w:hAnsi="Arial" w:cs="Arial"/>
          <w:b/>
        </w:rPr>
      </w:pPr>
    </w:p>
    <w:p w:rsidR="00B913F4" w:rsidRPr="00F80783" w:rsidRDefault="00E06148" w:rsidP="00B21508">
      <w:pPr>
        <w:pStyle w:val="Prrafodelista"/>
        <w:numPr>
          <w:ilvl w:val="1"/>
          <w:numId w:val="5"/>
        </w:numPr>
        <w:spacing w:after="0" w:line="240" w:lineRule="auto"/>
        <w:ind w:left="227"/>
        <w:jc w:val="both"/>
        <w:rPr>
          <w:rFonts w:ascii="Arial" w:hAnsi="Arial" w:cs="Arial"/>
          <w:i/>
        </w:rPr>
      </w:pPr>
      <w:r w:rsidRPr="00F80783">
        <w:rPr>
          <w:rFonts w:ascii="Arial" w:hAnsi="Arial" w:cs="Arial"/>
          <w:b/>
        </w:rPr>
        <w:t>Mejorar los procedimientos de</w:t>
      </w:r>
      <w:r w:rsidR="00114E25" w:rsidRPr="00F80783">
        <w:rPr>
          <w:rFonts w:ascii="Arial" w:hAnsi="Arial" w:cs="Arial"/>
          <w:b/>
        </w:rPr>
        <w:t xml:space="preserve"> la Oficina de Control Interno </w:t>
      </w:r>
      <w:r w:rsidR="00AD4654" w:rsidRPr="00F80783">
        <w:rPr>
          <w:rFonts w:ascii="Arial" w:hAnsi="Arial" w:cs="Arial"/>
        </w:rPr>
        <w:t>“</w:t>
      </w:r>
      <w:r w:rsidR="00AD4654" w:rsidRPr="00F80783">
        <w:rPr>
          <w:rFonts w:ascii="Arial" w:eastAsia="Times New Roman" w:hAnsi="Arial" w:cs="Arial"/>
          <w:i/>
          <w:lang w:eastAsia="es-ES"/>
        </w:rPr>
        <w:t>Plan de Mejoramiento por Procesos</w:t>
      </w:r>
      <w:r w:rsidR="00AD4654" w:rsidRPr="00F80783">
        <w:rPr>
          <w:rFonts w:ascii="Arial" w:eastAsia="Times New Roman" w:hAnsi="Arial" w:cs="Arial"/>
          <w:lang w:eastAsia="es-ES"/>
        </w:rPr>
        <w:t>”</w:t>
      </w:r>
      <w:r w:rsidR="00114E25" w:rsidRPr="00F80783">
        <w:rPr>
          <w:rFonts w:ascii="Arial" w:eastAsia="Times New Roman" w:hAnsi="Arial" w:cs="Arial"/>
          <w:lang w:eastAsia="es-ES"/>
        </w:rPr>
        <w:t xml:space="preserve"> y</w:t>
      </w:r>
      <w:r w:rsidR="00E23917" w:rsidRPr="00F80783">
        <w:rPr>
          <w:rFonts w:ascii="Arial" w:eastAsia="Times New Roman" w:hAnsi="Arial" w:cs="Arial"/>
          <w:lang w:eastAsia="es-ES"/>
        </w:rPr>
        <w:t xml:space="preserve"> </w:t>
      </w:r>
      <w:r w:rsidR="00E23917" w:rsidRPr="00F80783">
        <w:rPr>
          <w:rFonts w:ascii="Arial" w:eastAsia="Times New Roman" w:hAnsi="Arial" w:cs="Arial"/>
          <w:i/>
          <w:lang w:eastAsia="es-ES"/>
        </w:rPr>
        <w:t>“</w:t>
      </w:r>
      <w:r w:rsidR="00E23917" w:rsidRPr="00F80783">
        <w:rPr>
          <w:rFonts w:ascii="Arial" w:hAnsi="Arial" w:cs="Arial"/>
          <w:i/>
        </w:rPr>
        <w:t xml:space="preserve">Seguimiento a requerimientos Entes de Control”, </w:t>
      </w:r>
      <w:r w:rsidR="00E23917" w:rsidRPr="00F80783">
        <w:rPr>
          <w:rFonts w:ascii="Arial" w:hAnsi="Arial" w:cs="Arial"/>
          <w:color w:val="000000" w:themeColor="text1"/>
        </w:rPr>
        <w:t>adoptado</w:t>
      </w:r>
      <w:r w:rsidR="00114E25" w:rsidRPr="00F80783">
        <w:rPr>
          <w:rFonts w:ascii="Arial" w:hAnsi="Arial" w:cs="Arial"/>
          <w:color w:val="000000" w:themeColor="text1"/>
        </w:rPr>
        <w:t>s</w:t>
      </w:r>
      <w:r w:rsidR="00E23917" w:rsidRPr="00F80783">
        <w:rPr>
          <w:rFonts w:ascii="Arial" w:hAnsi="Arial" w:cs="Arial"/>
          <w:color w:val="000000" w:themeColor="text1"/>
        </w:rPr>
        <w:t xml:space="preserve"> con la </w:t>
      </w:r>
      <w:hyperlink r:id="rId6" w:history="1">
        <w:r w:rsidR="00E23917" w:rsidRPr="00F80783">
          <w:rPr>
            <w:rStyle w:val="Hipervnculo"/>
            <w:rFonts w:ascii="Arial" w:hAnsi="Arial" w:cs="Arial"/>
            <w:color w:val="000000" w:themeColor="text1"/>
            <w:u w:val="none"/>
          </w:rPr>
          <w:t>Resolución 363 del 22 de abril de 2016</w:t>
        </w:r>
      </w:hyperlink>
      <w:r w:rsidR="00E23917" w:rsidRPr="00F80783">
        <w:rPr>
          <w:rFonts w:ascii="Arial" w:hAnsi="Arial" w:cs="Arial"/>
          <w:color w:val="000000" w:themeColor="text1"/>
        </w:rPr>
        <w:t>.</w:t>
      </w:r>
      <w:r w:rsidR="00E23917" w:rsidRPr="00F80783">
        <w:rPr>
          <w:rFonts w:ascii="Arial" w:hAnsi="Arial" w:cs="Arial"/>
        </w:rPr>
        <w:t> </w:t>
      </w:r>
    </w:p>
    <w:p w:rsidR="00AD4654" w:rsidRPr="00F80783" w:rsidRDefault="00AD4654" w:rsidP="00B21508">
      <w:pPr>
        <w:pStyle w:val="Prrafodelista"/>
        <w:spacing w:after="0" w:line="240" w:lineRule="auto"/>
        <w:ind w:left="227"/>
        <w:jc w:val="both"/>
        <w:rPr>
          <w:rFonts w:ascii="Arial" w:hAnsi="Arial" w:cs="Arial"/>
          <w:b/>
        </w:rPr>
      </w:pPr>
    </w:p>
    <w:p w:rsidR="00E06148" w:rsidRPr="00F80783" w:rsidRDefault="00E06148" w:rsidP="00B21508">
      <w:pPr>
        <w:pStyle w:val="Prrafodelista"/>
        <w:numPr>
          <w:ilvl w:val="1"/>
          <w:numId w:val="5"/>
        </w:numPr>
        <w:spacing w:after="0" w:line="240" w:lineRule="auto"/>
        <w:ind w:left="227"/>
        <w:jc w:val="both"/>
        <w:rPr>
          <w:rFonts w:ascii="Arial" w:hAnsi="Arial" w:cs="Arial"/>
          <w:b/>
        </w:rPr>
      </w:pPr>
      <w:r w:rsidRPr="00F80783">
        <w:rPr>
          <w:rFonts w:ascii="Arial" w:hAnsi="Arial" w:cs="Arial"/>
          <w:b/>
        </w:rPr>
        <w:t xml:space="preserve">Realizar reuniones </w:t>
      </w:r>
      <w:r w:rsidR="005F6F69" w:rsidRPr="00F80783">
        <w:rPr>
          <w:rFonts w:ascii="Arial" w:hAnsi="Arial" w:cs="Arial"/>
          <w:b/>
        </w:rPr>
        <w:t xml:space="preserve">de autocontrol </w:t>
      </w:r>
      <w:r w:rsidR="00E24996" w:rsidRPr="00F80783">
        <w:rPr>
          <w:rFonts w:ascii="Arial" w:hAnsi="Arial" w:cs="Arial"/>
          <w:b/>
        </w:rPr>
        <w:t>en</w:t>
      </w:r>
      <w:r w:rsidRPr="00F80783">
        <w:rPr>
          <w:rFonts w:ascii="Arial" w:hAnsi="Arial" w:cs="Arial"/>
          <w:b/>
        </w:rPr>
        <w:t xml:space="preserve"> la Oficina de Control Interno</w:t>
      </w:r>
      <w:r w:rsidR="005F6F69" w:rsidRPr="00F80783">
        <w:rPr>
          <w:rFonts w:ascii="Arial" w:hAnsi="Arial" w:cs="Arial"/>
          <w:b/>
        </w:rPr>
        <w:t xml:space="preserve">, </w:t>
      </w:r>
      <w:r w:rsidR="00225342">
        <w:rPr>
          <w:rFonts w:ascii="Arial" w:eastAsiaTheme="minorHAnsi" w:hAnsi="Arial" w:cs="Arial"/>
          <w:color w:val="000000"/>
        </w:rPr>
        <w:t xml:space="preserve">con el fin </w:t>
      </w:r>
      <w:r w:rsidR="00E24996" w:rsidRPr="00F80783">
        <w:rPr>
          <w:rFonts w:ascii="Arial" w:eastAsiaTheme="minorHAnsi" w:hAnsi="Arial" w:cs="Arial"/>
          <w:color w:val="000000"/>
        </w:rPr>
        <w:t>de realizar el plan de acción de la Oficina de Control In</w:t>
      </w:r>
      <w:r w:rsidR="00225342">
        <w:rPr>
          <w:rFonts w:ascii="Arial" w:eastAsiaTheme="minorHAnsi" w:hAnsi="Arial" w:cs="Arial"/>
          <w:color w:val="000000"/>
        </w:rPr>
        <w:t>terno de la vigencia 2016 y</w:t>
      </w:r>
      <w:r w:rsidR="00E24996" w:rsidRPr="00F80783">
        <w:rPr>
          <w:rFonts w:ascii="Arial" w:eastAsiaTheme="minorHAnsi" w:hAnsi="Arial" w:cs="Arial"/>
          <w:color w:val="000000"/>
        </w:rPr>
        <w:t xml:space="preserve"> </w:t>
      </w:r>
      <w:r w:rsidR="00225342">
        <w:rPr>
          <w:rFonts w:ascii="Arial" w:eastAsiaTheme="minorHAnsi" w:hAnsi="Arial" w:cs="Arial"/>
          <w:color w:val="000000"/>
        </w:rPr>
        <w:t xml:space="preserve">oportuno </w:t>
      </w:r>
      <w:r w:rsidR="00E24996" w:rsidRPr="00F80783">
        <w:rPr>
          <w:rFonts w:ascii="Arial" w:eastAsiaTheme="minorHAnsi" w:hAnsi="Arial" w:cs="Arial"/>
          <w:color w:val="000000"/>
        </w:rPr>
        <w:t>seguimiento a la gestión de funcionarios y contratistas de esta Oficina</w:t>
      </w:r>
      <w:r w:rsidR="00225342">
        <w:rPr>
          <w:rFonts w:ascii="Arial" w:eastAsiaTheme="minorHAnsi" w:hAnsi="Arial" w:cs="Arial"/>
          <w:color w:val="000000"/>
        </w:rPr>
        <w:t>.</w:t>
      </w:r>
    </w:p>
    <w:p w:rsidR="005F6F69" w:rsidRPr="00F80783" w:rsidRDefault="005F6F69" w:rsidP="00B21508">
      <w:pPr>
        <w:pStyle w:val="Prrafodelista"/>
        <w:spacing w:after="0"/>
        <w:ind w:left="227"/>
        <w:rPr>
          <w:rFonts w:ascii="Arial" w:hAnsi="Arial" w:cs="Arial"/>
          <w:b/>
        </w:rPr>
      </w:pPr>
    </w:p>
    <w:p w:rsidR="00A45135" w:rsidRPr="00F80783" w:rsidRDefault="00225342" w:rsidP="00B21508">
      <w:pPr>
        <w:pStyle w:val="Prrafodelista"/>
        <w:numPr>
          <w:ilvl w:val="1"/>
          <w:numId w:val="5"/>
        </w:numPr>
        <w:spacing w:after="0" w:line="240" w:lineRule="auto"/>
        <w:ind w:left="227"/>
        <w:jc w:val="both"/>
        <w:rPr>
          <w:rFonts w:ascii="Arial" w:hAnsi="Arial" w:cs="Arial"/>
          <w:b/>
        </w:rPr>
      </w:pPr>
      <w:r>
        <w:rPr>
          <w:rFonts w:ascii="Arial" w:hAnsi="Arial" w:cs="Arial"/>
          <w:b/>
        </w:rPr>
        <w:t>Fortalecer</w:t>
      </w:r>
      <w:r w:rsidR="003C52A8" w:rsidRPr="00F80783">
        <w:rPr>
          <w:rFonts w:ascii="Arial" w:hAnsi="Arial" w:cs="Arial"/>
          <w:b/>
        </w:rPr>
        <w:t xml:space="preserve"> </w:t>
      </w:r>
      <w:r w:rsidR="005F6F69" w:rsidRPr="00F80783">
        <w:rPr>
          <w:rFonts w:ascii="Arial" w:hAnsi="Arial" w:cs="Arial"/>
          <w:b/>
        </w:rPr>
        <w:t>el</w:t>
      </w:r>
      <w:r w:rsidR="00E06148" w:rsidRPr="00F80783">
        <w:rPr>
          <w:rFonts w:ascii="Arial" w:hAnsi="Arial" w:cs="Arial"/>
          <w:b/>
        </w:rPr>
        <w:t xml:space="preserve"> ambiente laboral, compromiso institucional y sent</w:t>
      </w:r>
      <w:r w:rsidR="005F6F69" w:rsidRPr="00F80783">
        <w:rPr>
          <w:rFonts w:ascii="Arial" w:hAnsi="Arial" w:cs="Arial"/>
          <w:b/>
        </w:rPr>
        <w:t>ido de pertenencia por parte de</w:t>
      </w:r>
      <w:r w:rsidR="00E06148" w:rsidRPr="00F80783">
        <w:rPr>
          <w:rFonts w:ascii="Arial" w:hAnsi="Arial" w:cs="Arial"/>
          <w:b/>
        </w:rPr>
        <w:t>l personal de la Oficina de Control Interno.</w:t>
      </w:r>
    </w:p>
    <w:p w:rsidR="00A45135" w:rsidRPr="00F80783" w:rsidRDefault="00A45135" w:rsidP="00B21508">
      <w:pPr>
        <w:pStyle w:val="Prrafodelista"/>
        <w:spacing w:after="0"/>
        <w:rPr>
          <w:rFonts w:ascii="Arial" w:hAnsi="Arial" w:cs="Arial"/>
        </w:rPr>
      </w:pPr>
    </w:p>
    <w:p w:rsidR="00A45135" w:rsidRPr="00F80783" w:rsidRDefault="00A45135" w:rsidP="00B21508">
      <w:pPr>
        <w:pStyle w:val="Prrafodelista"/>
        <w:numPr>
          <w:ilvl w:val="1"/>
          <w:numId w:val="5"/>
        </w:numPr>
        <w:spacing w:after="0" w:line="240" w:lineRule="auto"/>
        <w:ind w:left="227"/>
        <w:jc w:val="both"/>
        <w:rPr>
          <w:rFonts w:ascii="Arial" w:hAnsi="Arial" w:cs="Arial"/>
          <w:b/>
        </w:rPr>
      </w:pPr>
      <w:r w:rsidRPr="005A3E83">
        <w:rPr>
          <w:rFonts w:ascii="Arial" w:hAnsi="Arial" w:cs="Arial"/>
          <w:b/>
        </w:rPr>
        <w:t>Contar con un equipo de trabajo con formación interdisciplinaria</w:t>
      </w:r>
      <w:r w:rsidR="00EC1BC0" w:rsidRPr="00F80783">
        <w:rPr>
          <w:rFonts w:ascii="Arial" w:hAnsi="Arial" w:cs="Arial"/>
        </w:rPr>
        <w:t xml:space="preserve">, </w:t>
      </w:r>
      <w:r w:rsidR="00225342">
        <w:rPr>
          <w:rFonts w:ascii="Arial" w:hAnsi="Arial" w:cs="Arial"/>
        </w:rPr>
        <w:t xml:space="preserve">que </w:t>
      </w:r>
      <w:r w:rsidR="00243F44">
        <w:rPr>
          <w:rFonts w:ascii="Arial" w:hAnsi="Arial" w:cs="Arial"/>
        </w:rPr>
        <w:t xml:space="preserve">garantiza el </w:t>
      </w:r>
      <w:r w:rsidR="00225342">
        <w:rPr>
          <w:rFonts w:ascii="Arial" w:hAnsi="Arial" w:cs="Arial"/>
        </w:rPr>
        <w:t>a</w:t>
      </w:r>
      <w:r w:rsidR="00243F44">
        <w:rPr>
          <w:rFonts w:ascii="Arial" w:hAnsi="Arial" w:cs="Arial"/>
        </w:rPr>
        <w:t>nálisis objetivo de la</w:t>
      </w:r>
      <w:r w:rsidR="00225342">
        <w:rPr>
          <w:rFonts w:ascii="Arial" w:hAnsi="Arial" w:cs="Arial"/>
        </w:rPr>
        <w:t xml:space="preserve"> i</w:t>
      </w:r>
      <w:r w:rsidRPr="00F80783">
        <w:rPr>
          <w:rFonts w:ascii="Arial" w:hAnsi="Arial" w:cs="Arial"/>
        </w:rPr>
        <w:t xml:space="preserve">nformación </w:t>
      </w:r>
      <w:r w:rsidR="00243F44">
        <w:rPr>
          <w:rFonts w:ascii="Arial" w:hAnsi="Arial" w:cs="Arial"/>
        </w:rPr>
        <w:t xml:space="preserve">resultante </w:t>
      </w:r>
      <w:r w:rsidRPr="00F80783">
        <w:rPr>
          <w:rFonts w:ascii="Arial" w:hAnsi="Arial" w:cs="Arial"/>
        </w:rPr>
        <w:t>de las auditorías y seguimientos de competencia de esta Oficina</w:t>
      </w:r>
      <w:r w:rsidR="00F80783">
        <w:rPr>
          <w:rFonts w:ascii="Arial" w:hAnsi="Arial" w:cs="Arial"/>
        </w:rPr>
        <w:t>.</w:t>
      </w:r>
    </w:p>
    <w:p w:rsidR="00A45135" w:rsidRPr="00B21508" w:rsidRDefault="00A45135" w:rsidP="00B21508">
      <w:pPr>
        <w:pStyle w:val="Prrafodelista"/>
        <w:spacing w:after="0" w:line="240" w:lineRule="auto"/>
        <w:ind w:left="227"/>
        <w:jc w:val="both"/>
        <w:rPr>
          <w:rFonts w:ascii="Arial" w:hAnsi="Arial" w:cs="Arial"/>
          <w:b/>
          <w:highlight w:val="green"/>
        </w:rPr>
      </w:pPr>
    </w:p>
    <w:p w:rsidR="00F23289" w:rsidRPr="00B21508" w:rsidRDefault="00F23289" w:rsidP="00B21508">
      <w:pPr>
        <w:pStyle w:val="Prrafodelista"/>
        <w:spacing w:after="0"/>
        <w:rPr>
          <w:rFonts w:ascii="Arial" w:hAnsi="Arial" w:cs="Arial"/>
          <w:b/>
        </w:rPr>
      </w:pPr>
    </w:p>
    <w:p w:rsidR="00974848" w:rsidRPr="00B21508" w:rsidRDefault="00974848" w:rsidP="00B21508">
      <w:pPr>
        <w:pStyle w:val="NormalWeb"/>
        <w:pBdr>
          <w:top w:val="single" w:sz="18" w:space="1" w:color="auto"/>
          <w:left w:val="single" w:sz="18" w:space="4" w:color="auto"/>
          <w:bottom w:val="single" w:sz="18" w:space="1" w:color="auto"/>
          <w:right w:val="single" w:sz="18" w:space="4" w:color="auto"/>
        </w:pBdr>
        <w:spacing w:before="0" w:beforeAutospacing="0" w:after="0" w:afterAutospacing="0" w:line="240" w:lineRule="atLeast"/>
        <w:jc w:val="both"/>
        <w:rPr>
          <w:rFonts w:ascii="Arial" w:hAnsi="Arial" w:cs="Arial"/>
          <w:b/>
          <w:sz w:val="22"/>
          <w:szCs w:val="22"/>
          <w:u w:val="single"/>
        </w:rPr>
      </w:pPr>
    </w:p>
    <w:p w:rsidR="00974848" w:rsidRPr="00B21508" w:rsidRDefault="00974848" w:rsidP="00B21508">
      <w:pPr>
        <w:pStyle w:val="NormalWeb"/>
        <w:pBdr>
          <w:top w:val="single" w:sz="18" w:space="1" w:color="auto"/>
          <w:left w:val="single" w:sz="18" w:space="4" w:color="auto"/>
          <w:bottom w:val="single" w:sz="18" w:space="1" w:color="auto"/>
          <w:right w:val="single" w:sz="18" w:space="4" w:color="auto"/>
        </w:pBdr>
        <w:spacing w:before="0" w:beforeAutospacing="0" w:after="0" w:afterAutospacing="0" w:line="240" w:lineRule="atLeast"/>
        <w:jc w:val="center"/>
        <w:rPr>
          <w:rFonts w:ascii="Arial" w:hAnsi="Arial" w:cs="Arial"/>
          <w:b/>
          <w:sz w:val="22"/>
          <w:szCs w:val="22"/>
          <w:u w:val="single"/>
          <w:lang w:val="es-CO"/>
        </w:rPr>
      </w:pPr>
      <w:r w:rsidRPr="00B21508">
        <w:rPr>
          <w:rFonts w:ascii="Arial" w:hAnsi="Arial" w:cs="Arial"/>
          <w:b/>
          <w:sz w:val="22"/>
          <w:szCs w:val="22"/>
          <w:u w:val="single"/>
        </w:rPr>
        <w:lastRenderedPageBreak/>
        <w:t>DIFICULTADES DE LA OFICINA DE CONTROL INTERNO</w:t>
      </w:r>
    </w:p>
    <w:p w:rsidR="00974848" w:rsidRPr="00B21508" w:rsidRDefault="00974848" w:rsidP="00B21508">
      <w:pPr>
        <w:pStyle w:val="NormalWeb"/>
        <w:pBdr>
          <w:top w:val="single" w:sz="18" w:space="1" w:color="auto"/>
          <w:left w:val="single" w:sz="18" w:space="4" w:color="auto"/>
          <w:bottom w:val="single" w:sz="18" w:space="1" w:color="auto"/>
          <w:right w:val="single" w:sz="18" w:space="4" w:color="auto"/>
        </w:pBdr>
        <w:spacing w:before="0" w:beforeAutospacing="0" w:after="0" w:afterAutospacing="0" w:line="240" w:lineRule="atLeast"/>
        <w:jc w:val="both"/>
        <w:rPr>
          <w:rFonts w:ascii="Arial" w:hAnsi="Arial" w:cs="Arial"/>
          <w:b/>
          <w:sz w:val="22"/>
          <w:szCs w:val="22"/>
          <w:u w:val="single"/>
          <w:lang w:val="es-CO"/>
        </w:rPr>
      </w:pPr>
    </w:p>
    <w:p w:rsidR="008D58E0" w:rsidRPr="00B21508" w:rsidRDefault="008D58E0" w:rsidP="00B21508">
      <w:pPr>
        <w:pStyle w:val="Prrafodelista"/>
        <w:spacing w:after="0"/>
        <w:ind w:left="283"/>
        <w:jc w:val="both"/>
        <w:rPr>
          <w:rFonts w:ascii="Arial" w:hAnsi="Arial" w:cs="Arial"/>
        </w:rPr>
      </w:pPr>
    </w:p>
    <w:p w:rsidR="004C15A9" w:rsidRPr="00D82ADA" w:rsidRDefault="00A5728D" w:rsidP="00B21508">
      <w:pPr>
        <w:pStyle w:val="Prrafodelista"/>
        <w:numPr>
          <w:ilvl w:val="0"/>
          <w:numId w:val="6"/>
        </w:numPr>
        <w:spacing w:after="0"/>
        <w:ind w:left="360"/>
        <w:jc w:val="both"/>
        <w:rPr>
          <w:rFonts w:ascii="Arial" w:hAnsi="Arial" w:cs="Arial"/>
        </w:rPr>
      </w:pPr>
      <w:r w:rsidRPr="00477BB3">
        <w:rPr>
          <w:rFonts w:ascii="Arial" w:hAnsi="Arial" w:cs="Arial"/>
          <w:bCs/>
        </w:rPr>
        <w:t>Reprogramación de las auditorias por solicitudes de aplazamiento de algunas dependencias</w:t>
      </w:r>
      <w:r w:rsidR="0020360C" w:rsidRPr="00477BB3">
        <w:rPr>
          <w:rFonts w:ascii="Arial" w:hAnsi="Arial" w:cs="Arial"/>
          <w:bCs/>
        </w:rPr>
        <w:t>.</w:t>
      </w:r>
    </w:p>
    <w:p w:rsidR="00DD76C6" w:rsidRPr="00477BB3" w:rsidRDefault="00FF55B9" w:rsidP="00B21508">
      <w:pPr>
        <w:pStyle w:val="Prrafodelista"/>
        <w:numPr>
          <w:ilvl w:val="0"/>
          <w:numId w:val="6"/>
        </w:numPr>
        <w:spacing w:after="0"/>
        <w:ind w:left="360"/>
        <w:jc w:val="both"/>
        <w:rPr>
          <w:rFonts w:ascii="Arial" w:hAnsi="Arial" w:cs="Arial"/>
        </w:rPr>
      </w:pPr>
      <w:r w:rsidRPr="00520A93">
        <w:rPr>
          <w:rFonts w:ascii="Arial" w:hAnsi="Arial" w:cs="Arial"/>
          <w:bCs/>
          <w:lang w:val="es-CO"/>
        </w:rPr>
        <w:t>N</w:t>
      </w:r>
      <w:r w:rsidRPr="00477BB3">
        <w:rPr>
          <w:rFonts w:ascii="Arial" w:hAnsi="Arial" w:cs="Arial"/>
          <w:bCs/>
          <w:lang w:val="es-CO"/>
        </w:rPr>
        <w:t xml:space="preserve">o se remiten oportunamente los planes de mejoramiento para subsanar los hallazgos presentados en los </w:t>
      </w:r>
      <w:r w:rsidR="006A2D46">
        <w:rPr>
          <w:rFonts w:ascii="Arial" w:hAnsi="Arial" w:cs="Arial"/>
          <w:bCs/>
          <w:lang w:val="es-CO"/>
        </w:rPr>
        <w:t>informes definitivos de auditorí</w:t>
      </w:r>
      <w:r w:rsidRPr="00477BB3">
        <w:rPr>
          <w:rFonts w:ascii="Arial" w:hAnsi="Arial" w:cs="Arial"/>
          <w:bCs/>
          <w:lang w:val="es-CO"/>
        </w:rPr>
        <w:t>a interna del SIG</w:t>
      </w:r>
      <w:r w:rsidR="00DD76C6" w:rsidRPr="00477BB3">
        <w:rPr>
          <w:rFonts w:ascii="Arial" w:hAnsi="Arial" w:cs="Arial"/>
          <w:bCs/>
        </w:rPr>
        <w:t>.</w:t>
      </w:r>
    </w:p>
    <w:p w:rsidR="00BD59B9" w:rsidRPr="00477BB3" w:rsidRDefault="00BD59B9" w:rsidP="00B21508">
      <w:pPr>
        <w:pStyle w:val="Prrafodelista"/>
        <w:spacing w:after="0"/>
        <w:rPr>
          <w:rFonts w:ascii="Arial" w:hAnsi="Arial" w:cs="Arial"/>
          <w:b/>
        </w:rPr>
      </w:pPr>
    </w:p>
    <w:p w:rsidR="00726D2D" w:rsidRPr="00477BB3" w:rsidRDefault="00726D2D" w:rsidP="00B21508">
      <w:pPr>
        <w:pStyle w:val="NormalWeb"/>
        <w:pBdr>
          <w:top w:val="single" w:sz="18" w:space="1" w:color="auto"/>
          <w:left w:val="single" w:sz="18" w:space="4" w:color="auto"/>
          <w:bottom w:val="single" w:sz="18" w:space="1" w:color="auto"/>
          <w:right w:val="single" w:sz="18" w:space="4" w:color="auto"/>
        </w:pBdr>
        <w:spacing w:before="0" w:beforeAutospacing="0" w:after="0" w:afterAutospacing="0" w:line="240" w:lineRule="atLeast"/>
        <w:jc w:val="both"/>
        <w:rPr>
          <w:rFonts w:ascii="Arial" w:hAnsi="Arial" w:cs="Arial"/>
          <w:b/>
          <w:sz w:val="22"/>
          <w:szCs w:val="22"/>
          <w:u w:val="single"/>
        </w:rPr>
      </w:pPr>
    </w:p>
    <w:p w:rsidR="0080097E" w:rsidRPr="00477BB3" w:rsidRDefault="0080097E" w:rsidP="00B21508">
      <w:pPr>
        <w:pStyle w:val="NormalWeb"/>
        <w:pBdr>
          <w:top w:val="single" w:sz="18" w:space="1" w:color="auto"/>
          <w:left w:val="single" w:sz="18" w:space="4" w:color="auto"/>
          <w:bottom w:val="single" w:sz="18" w:space="1" w:color="auto"/>
          <w:right w:val="single" w:sz="18" w:space="4" w:color="auto"/>
        </w:pBdr>
        <w:spacing w:before="0" w:beforeAutospacing="0" w:after="0" w:afterAutospacing="0" w:line="240" w:lineRule="atLeast"/>
        <w:jc w:val="center"/>
        <w:rPr>
          <w:rFonts w:ascii="Arial" w:hAnsi="Arial" w:cs="Arial"/>
          <w:b/>
          <w:sz w:val="22"/>
          <w:szCs w:val="22"/>
          <w:u w:val="single"/>
        </w:rPr>
      </w:pPr>
      <w:r w:rsidRPr="00477BB3">
        <w:rPr>
          <w:rFonts w:ascii="Arial" w:hAnsi="Arial" w:cs="Arial"/>
          <w:b/>
          <w:sz w:val="22"/>
          <w:szCs w:val="22"/>
          <w:u w:val="single"/>
        </w:rPr>
        <w:t>CUMPLIMIENTO DE LOS ROLES</w:t>
      </w:r>
      <w:r w:rsidR="00795B03" w:rsidRPr="00477BB3">
        <w:rPr>
          <w:rFonts w:ascii="Arial" w:hAnsi="Arial" w:cs="Arial"/>
          <w:b/>
          <w:sz w:val="22"/>
          <w:szCs w:val="22"/>
          <w:u w:val="single"/>
        </w:rPr>
        <w:t xml:space="preserve"> O FUNCIONES </w:t>
      </w:r>
      <w:r w:rsidRPr="00477BB3">
        <w:rPr>
          <w:rFonts w:ascii="Arial" w:hAnsi="Arial" w:cs="Arial"/>
          <w:b/>
          <w:sz w:val="22"/>
          <w:szCs w:val="22"/>
          <w:u w:val="single"/>
        </w:rPr>
        <w:t>DE LA OFICINA DE CONTROL INTERNO</w:t>
      </w:r>
    </w:p>
    <w:p w:rsidR="00726D2D" w:rsidRPr="00477BB3" w:rsidRDefault="00726D2D" w:rsidP="00B21508">
      <w:pPr>
        <w:pStyle w:val="NormalWeb"/>
        <w:pBdr>
          <w:top w:val="single" w:sz="18" w:space="1" w:color="auto"/>
          <w:left w:val="single" w:sz="18" w:space="4" w:color="auto"/>
          <w:bottom w:val="single" w:sz="18" w:space="1" w:color="auto"/>
          <w:right w:val="single" w:sz="18" w:space="4" w:color="auto"/>
        </w:pBdr>
        <w:spacing w:before="0" w:beforeAutospacing="0" w:after="0" w:afterAutospacing="0" w:line="240" w:lineRule="atLeast"/>
        <w:jc w:val="both"/>
        <w:rPr>
          <w:rFonts w:ascii="Arial" w:hAnsi="Arial" w:cs="Arial"/>
          <w:b/>
          <w:sz w:val="22"/>
          <w:szCs w:val="22"/>
          <w:u w:val="single"/>
        </w:rPr>
      </w:pPr>
    </w:p>
    <w:p w:rsidR="0080097E" w:rsidRPr="00477BB3" w:rsidRDefault="0080097E" w:rsidP="00B21508">
      <w:pPr>
        <w:spacing w:after="0"/>
        <w:rPr>
          <w:rFonts w:ascii="Arial" w:hAnsi="Arial" w:cs="Arial"/>
          <w:b/>
          <w:lang w:val="es-ES"/>
        </w:rPr>
      </w:pPr>
    </w:p>
    <w:p w:rsidR="00F91D33" w:rsidRPr="00B21508" w:rsidRDefault="00F91D33" w:rsidP="00B21508">
      <w:pPr>
        <w:spacing w:after="0"/>
        <w:rPr>
          <w:rFonts w:ascii="Arial" w:hAnsi="Arial" w:cs="Arial"/>
        </w:rPr>
      </w:pPr>
      <w:r w:rsidRPr="00477BB3">
        <w:rPr>
          <w:rFonts w:ascii="Arial" w:hAnsi="Arial" w:cs="Arial"/>
        </w:rPr>
        <w:t>La Oficina de Control Interno realizó las siguientes actividades laborales en cumplimiento de los roles</w:t>
      </w:r>
      <w:r w:rsidR="00795B03" w:rsidRPr="00477BB3">
        <w:rPr>
          <w:rFonts w:ascii="Arial" w:hAnsi="Arial" w:cs="Arial"/>
        </w:rPr>
        <w:t xml:space="preserve"> o funciones</w:t>
      </w:r>
      <w:r w:rsidRPr="00477BB3">
        <w:rPr>
          <w:rFonts w:ascii="Arial" w:hAnsi="Arial" w:cs="Arial"/>
        </w:rPr>
        <w:t xml:space="preserve"> señalados en la normatividad vigente:</w:t>
      </w:r>
    </w:p>
    <w:p w:rsidR="00F91D33" w:rsidRPr="00B21508" w:rsidRDefault="00F91D33" w:rsidP="00B21508">
      <w:pPr>
        <w:spacing w:after="0"/>
        <w:rPr>
          <w:rFonts w:ascii="Arial" w:hAnsi="Arial" w:cs="Arial"/>
        </w:rPr>
      </w:pPr>
    </w:p>
    <w:p w:rsidR="007170D9" w:rsidRPr="00B21508" w:rsidRDefault="007170D9" w:rsidP="00B21508">
      <w:pPr>
        <w:spacing w:after="0"/>
        <w:rPr>
          <w:rFonts w:ascii="Arial" w:hAnsi="Arial" w:cs="Arial"/>
        </w:rPr>
      </w:pPr>
    </w:p>
    <w:p w:rsidR="000817C3" w:rsidRPr="00477BB3" w:rsidRDefault="00F91D33" w:rsidP="00B21508">
      <w:pPr>
        <w:numPr>
          <w:ilvl w:val="0"/>
          <w:numId w:val="1"/>
        </w:numPr>
        <w:spacing w:after="0"/>
        <w:ind w:left="720"/>
        <w:jc w:val="both"/>
        <w:rPr>
          <w:rFonts w:ascii="Arial" w:hAnsi="Arial" w:cs="Arial"/>
        </w:rPr>
      </w:pPr>
      <w:r w:rsidRPr="00477BB3">
        <w:rPr>
          <w:rFonts w:ascii="Arial" w:eastAsia="Times New Roman" w:hAnsi="Arial" w:cs="Arial"/>
          <w:b/>
          <w:bCs/>
          <w:bdr w:val="single" w:sz="18" w:space="0" w:color="auto"/>
          <w:lang w:eastAsia="es-ES"/>
        </w:rPr>
        <w:t>AUDITORIA O EVALUACIÓN</w:t>
      </w:r>
      <w:r w:rsidR="00C20437" w:rsidRPr="00477BB3">
        <w:rPr>
          <w:rFonts w:ascii="Arial" w:eastAsia="Times New Roman" w:hAnsi="Arial" w:cs="Arial"/>
          <w:b/>
          <w:bCs/>
          <w:bdr w:val="single" w:sz="18" w:space="0" w:color="auto"/>
          <w:lang w:eastAsia="es-ES"/>
        </w:rPr>
        <w:t xml:space="preserve"> Y</w:t>
      </w:r>
      <w:r w:rsidR="0057518D" w:rsidRPr="00477BB3">
        <w:rPr>
          <w:rFonts w:ascii="Arial" w:eastAsia="Times New Roman" w:hAnsi="Arial" w:cs="Arial"/>
          <w:b/>
          <w:bCs/>
          <w:bdr w:val="single" w:sz="18" w:space="0" w:color="auto"/>
          <w:lang w:eastAsia="es-ES"/>
        </w:rPr>
        <w:t xml:space="preserve"> </w:t>
      </w:r>
      <w:r w:rsidRPr="00477BB3">
        <w:rPr>
          <w:rFonts w:ascii="Arial" w:eastAsia="Times New Roman" w:hAnsi="Arial" w:cs="Arial"/>
          <w:b/>
          <w:bCs/>
          <w:bdr w:val="single" w:sz="18" w:space="0" w:color="auto"/>
          <w:lang w:eastAsia="es-ES"/>
        </w:rPr>
        <w:t>SEGUIMIENTO</w:t>
      </w:r>
      <w:r w:rsidRPr="00477BB3">
        <w:rPr>
          <w:rFonts w:ascii="Arial" w:eastAsia="Times New Roman" w:hAnsi="Arial" w:cs="Arial"/>
          <w:b/>
          <w:bCs/>
          <w:lang w:eastAsia="es-ES"/>
        </w:rPr>
        <w:t xml:space="preserve">. </w:t>
      </w:r>
      <w:r w:rsidRPr="00477BB3">
        <w:rPr>
          <w:rFonts w:ascii="Arial" w:eastAsia="Times New Roman" w:hAnsi="Arial" w:cs="Arial"/>
          <w:bCs/>
          <w:lang w:eastAsia="es-ES"/>
        </w:rPr>
        <w:t xml:space="preserve">La Oficina de Control Interno realizó auditoría, evaluación y seguimiento a los siguientes temas de la entidad, </w:t>
      </w:r>
      <w:r w:rsidR="005B1E80" w:rsidRPr="00477BB3">
        <w:rPr>
          <w:rFonts w:ascii="Arial" w:eastAsia="Times New Roman" w:hAnsi="Arial" w:cs="Arial"/>
          <w:bCs/>
          <w:lang w:eastAsia="es-ES"/>
        </w:rPr>
        <w:t xml:space="preserve">y realizó los informes </w:t>
      </w:r>
      <w:r w:rsidR="00AF089F">
        <w:rPr>
          <w:rFonts w:ascii="Arial" w:eastAsia="Times New Roman" w:hAnsi="Arial" w:cs="Arial"/>
          <w:bCs/>
          <w:lang w:eastAsia="es-ES"/>
        </w:rPr>
        <w:t xml:space="preserve">de su competencia </w:t>
      </w:r>
      <w:r w:rsidR="005B1E80" w:rsidRPr="00477BB3">
        <w:rPr>
          <w:rFonts w:ascii="Arial" w:eastAsia="Times New Roman" w:hAnsi="Arial" w:cs="Arial"/>
          <w:bCs/>
          <w:lang w:eastAsia="es-ES"/>
        </w:rPr>
        <w:t xml:space="preserve">que </w:t>
      </w:r>
      <w:r w:rsidR="00BC6F50" w:rsidRPr="00477BB3">
        <w:rPr>
          <w:rFonts w:ascii="Arial" w:eastAsia="Times New Roman" w:hAnsi="Arial" w:cs="Arial"/>
          <w:bCs/>
          <w:lang w:eastAsia="es-ES"/>
        </w:rPr>
        <w:t>señala la normatividad vigente</w:t>
      </w:r>
      <w:r w:rsidR="00AF089F">
        <w:rPr>
          <w:rFonts w:ascii="Arial" w:eastAsia="Times New Roman" w:hAnsi="Arial" w:cs="Arial"/>
          <w:bCs/>
          <w:lang w:eastAsia="es-ES"/>
        </w:rPr>
        <w:t xml:space="preserve">; </w:t>
      </w:r>
      <w:r w:rsidRPr="00477BB3">
        <w:rPr>
          <w:rFonts w:ascii="Arial" w:eastAsia="Times New Roman" w:hAnsi="Arial" w:cs="Arial"/>
          <w:bCs/>
          <w:lang w:eastAsia="es-ES"/>
        </w:rPr>
        <w:t>se presentaron, observaciones y recomendaciones de mejora</w:t>
      </w:r>
      <w:r w:rsidR="00B80FDF" w:rsidRPr="00477BB3">
        <w:rPr>
          <w:rFonts w:ascii="Arial" w:eastAsia="Times New Roman" w:hAnsi="Arial" w:cs="Arial"/>
          <w:bCs/>
          <w:lang w:eastAsia="es-ES"/>
        </w:rPr>
        <w:t>, como consta en los radicados señalados a continuación</w:t>
      </w:r>
      <w:r w:rsidR="00726D2D" w:rsidRPr="00477BB3">
        <w:rPr>
          <w:rFonts w:ascii="Arial" w:eastAsia="Times New Roman" w:hAnsi="Arial" w:cs="Arial"/>
          <w:bCs/>
          <w:lang w:eastAsia="es-ES"/>
        </w:rPr>
        <w:t>:</w:t>
      </w:r>
    </w:p>
    <w:p w:rsidR="004C6836" w:rsidRPr="00477BB3" w:rsidRDefault="004C6836" w:rsidP="00B21508">
      <w:pPr>
        <w:spacing w:after="0"/>
        <w:jc w:val="both"/>
        <w:rPr>
          <w:rFonts w:ascii="Arial" w:hAnsi="Arial" w:cs="Arial"/>
        </w:rPr>
      </w:pPr>
    </w:p>
    <w:p w:rsidR="00B64468" w:rsidRPr="00477BB3" w:rsidRDefault="004C6836" w:rsidP="00B21508">
      <w:pPr>
        <w:pStyle w:val="Prrafodelista"/>
        <w:numPr>
          <w:ilvl w:val="2"/>
          <w:numId w:val="5"/>
        </w:numPr>
        <w:tabs>
          <w:tab w:val="clear" w:pos="1211"/>
          <w:tab w:val="num" w:pos="993"/>
        </w:tabs>
        <w:spacing w:after="0"/>
        <w:ind w:left="993" w:hanging="426"/>
        <w:jc w:val="both"/>
        <w:rPr>
          <w:rFonts w:ascii="Arial" w:eastAsia="Times New Roman" w:hAnsi="Arial" w:cs="Arial"/>
          <w:b/>
          <w:lang w:eastAsia="es-CO"/>
        </w:rPr>
      </w:pPr>
      <w:r w:rsidRPr="00477BB3">
        <w:rPr>
          <w:rFonts w:ascii="Arial" w:eastAsia="Times New Roman" w:hAnsi="Arial" w:cs="Arial"/>
          <w:b/>
          <w:lang w:eastAsia="es-CO"/>
        </w:rPr>
        <w:t>Auditoría al Proceso Direccionamiento Estratégico</w:t>
      </w:r>
      <w:r w:rsidR="00845444" w:rsidRPr="00477BB3">
        <w:rPr>
          <w:rFonts w:ascii="Arial" w:eastAsia="Times New Roman" w:hAnsi="Arial" w:cs="Arial"/>
          <w:b/>
          <w:lang w:eastAsia="es-CO"/>
        </w:rPr>
        <w:t xml:space="preserve">. </w:t>
      </w:r>
      <w:r w:rsidR="00845444" w:rsidRPr="00477BB3">
        <w:rPr>
          <w:rFonts w:ascii="Arial" w:eastAsia="Times New Roman" w:hAnsi="Arial" w:cs="Arial"/>
          <w:lang w:eastAsia="es-CO"/>
        </w:rPr>
        <w:t xml:space="preserve">Rad. </w:t>
      </w:r>
      <w:r w:rsidR="00845444" w:rsidRPr="00477BB3">
        <w:rPr>
          <w:rFonts w:ascii="Arial" w:hAnsi="Arial" w:cs="Arial"/>
        </w:rPr>
        <w:t>2016IE225963.</w:t>
      </w:r>
    </w:p>
    <w:p w:rsidR="00845444" w:rsidRPr="00477BB3" w:rsidRDefault="00845444" w:rsidP="00B21508">
      <w:pPr>
        <w:pStyle w:val="Prrafodelista"/>
        <w:autoSpaceDE w:val="0"/>
        <w:autoSpaceDN w:val="0"/>
        <w:adjustRightInd w:val="0"/>
        <w:spacing w:after="0" w:line="240" w:lineRule="auto"/>
        <w:rPr>
          <w:rFonts w:ascii="Arial" w:eastAsiaTheme="minorHAnsi" w:hAnsi="Arial" w:cs="Arial"/>
          <w:color w:val="000000"/>
        </w:rPr>
      </w:pPr>
    </w:p>
    <w:p w:rsidR="00B64468" w:rsidRPr="00477BB3" w:rsidRDefault="004C6836" w:rsidP="00B21508">
      <w:pPr>
        <w:pStyle w:val="Prrafodelista"/>
        <w:numPr>
          <w:ilvl w:val="2"/>
          <w:numId w:val="5"/>
        </w:numPr>
        <w:tabs>
          <w:tab w:val="clear" w:pos="1211"/>
          <w:tab w:val="num" w:pos="993"/>
        </w:tabs>
        <w:spacing w:after="0" w:line="240" w:lineRule="auto"/>
        <w:ind w:left="993" w:hanging="426"/>
        <w:jc w:val="both"/>
        <w:rPr>
          <w:rFonts w:ascii="Arial" w:eastAsia="Times New Roman" w:hAnsi="Arial" w:cs="Arial"/>
          <w:color w:val="000000"/>
          <w:lang w:eastAsia="es-CO"/>
        </w:rPr>
      </w:pPr>
      <w:r w:rsidRPr="00477BB3">
        <w:rPr>
          <w:rFonts w:ascii="Arial" w:eastAsia="Times New Roman" w:hAnsi="Arial" w:cs="Arial"/>
          <w:b/>
          <w:bCs/>
          <w:lang w:eastAsia="es-CO"/>
        </w:rPr>
        <w:t>Auditoría</w:t>
      </w:r>
      <w:r w:rsidR="00A20320" w:rsidRPr="00477BB3">
        <w:rPr>
          <w:rFonts w:ascii="Arial" w:eastAsia="Times New Roman" w:hAnsi="Arial" w:cs="Arial"/>
          <w:b/>
          <w:bCs/>
          <w:lang w:eastAsia="es-CO"/>
        </w:rPr>
        <w:t xml:space="preserve"> al Proceso de </w:t>
      </w:r>
      <w:r w:rsidRPr="00477BB3">
        <w:rPr>
          <w:rFonts w:ascii="Arial" w:eastAsia="Times New Roman" w:hAnsi="Arial" w:cs="Arial"/>
          <w:b/>
          <w:bCs/>
          <w:lang w:eastAsia="es-CO"/>
        </w:rPr>
        <w:t>Comunicaciones</w:t>
      </w:r>
      <w:r w:rsidR="00A20320" w:rsidRPr="00477BB3">
        <w:rPr>
          <w:rFonts w:ascii="Arial" w:eastAsia="Times New Roman" w:hAnsi="Arial" w:cs="Arial"/>
          <w:bCs/>
          <w:lang w:eastAsia="es-CO"/>
        </w:rPr>
        <w:t>. Rad.</w:t>
      </w:r>
      <w:r w:rsidR="00A20320" w:rsidRPr="00477BB3">
        <w:rPr>
          <w:rFonts w:ascii="Arial" w:eastAsia="Times New Roman" w:hAnsi="Arial" w:cs="Arial"/>
          <w:b/>
          <w:bCs/>
          <w:lang w:eastAsia="es-CO"/>
        </w:rPr>
        <w:t xml:space="preserve"> </w:t>
      </w:r>
      <w:r w:rsidR="00A20320" w:rsidRPr="00477BB3">
        <w:rPr>
          <w:rFonts w:ascii="Arial" w:eastAsia="Times New Roman" w:hAnsi="Arial" w:cs="Arial"/>
          <w:color w:val="000000"/>
          <w:lang w:eastAsia="es-CO"/>
        </w:rPr>
        <w:t>2016IE220003.</w:t>
      </w:r>
    </w:p>
    <w:p w:rsidR="00A20320" w:rsidRPr="00477BB3" w:rsidRDefault="00A20320" w:rsidP="00B21508">
      <w:pPr>
        <w:pStyle w:val="Prrafodelista"/>
        <w:spacing w:after="0"/>
        <w:rPr>
          <w:rFonts w:ascii="Arial" w:eastAsia="Times New Roman" w:hAnsi="Arial" w:cs="Arial"/>
          <w:color w:val="000000"/>
          <w:lang w:eastAsia="es-CO"/>
        </w:rPr>
      </w:pPr>
    </w:p>
    <w:p w:rsidR="007170D9" w:rsidRPr="00477BB3" w:rsidRDefault="004C6836" w:rsidP="00B21508">
      <w:pPr>
        <w:pStyle w:val="Prrafodelista"/>
        <w:numPr>
          <w:ilvl w:val="2"/>
          <w:numId w:val="5"/>
        </w:numPr>
        <w:tabs>
          <w:tab w:val="clear" w:pos="1211"/>
          <w:tab w:val="num" w:pos="993"/>
        </w:tabs>
        <w:spacing w:after="0"/>
        <w:ind w:left="993" w:hanging="426"/>
        <w:jc w:val="both"/>
        <w:rPr>
          <w:rFonts w:ascii="Arial" w:eastAsia="Times New Roman" w:hAnsi="Arial" w:cs="Arial"/>
          <w:color w:val="000000"/>
          <w:lang w:eastAsia="es-CO"/>
        </w:rPr>
      </w:pPr>
      <w:r w:rsidRPr="00477BB3">
        <w:rPr>
          <w:rFonts w:ascii="Arial" w:eastAsia="Times New Roman" w:hAnsi="Arial" w:cs="Arial"/>
          <w:b/>
          <w:bCs/>
          <w:lang w:eastAsia="es-CO"/>
        </w:rPr>
        <w:t>Auditoría al Proceso de Participación y Educación Ambiental</w:t>
      </w:r>
      <w:r w:rsidR="003A4D47" w:rsidRPr="00477BB3">
        <w:rPr>
          <w:rFonts w:ascii="Arial" w:eastAsia="Times New Roman" w:hAnsi="Arial" w:cs="Arial"/>
          <w:b/>
          <w:bCs/>
          <w:lang w:eastAsia="es-CO"/>
        </w:rPr>
        <w:t xml:space="preserve">. </w:t>
      </w:r>
      <w:r w:rsidR="003A4D47" w:rsidRPr="00477BB3">
        <w:rPr>
          <w:rFonts w:ascii="Arial" w:eastAsia="Times New Roman" w:hAnsi="Arial" w:cs="Arial"/>
          <w:bCs/>
          <w:lang w:eastAsia="es-CO"/>
        </w:rPr>
        <w:t>Rad.</w:t>
      </w:r>
      <w:r w:rsidR="003A4D47" w:rsidRPr="00477BB3">
        <w:rPr>
          <w:rFonts w:ascii="Arial" w:eastAsia="Times New Roman" w:hAnsi="Arial" w:cs="Arial"/>
          <w:b/>
          <w:bCs/>
          <w:lang w:eastAsia="es-CO"/>
        </w:rPr>
        <w:t xml:space="preserve"> </w:t>
      </w:r>
      <w:r w:rsidRPr="00477BB3">
        <w:rPr>
          <w:rFonts w:ascii="Arial" w:eastAsia="Times New Roman" w:hAnsi="Arial" w:cs="Arial"/>
          <w:color w:val="000000"/>
          <w:lang w:eastAsia="es-CO"/>
        </w:rPr>
        <w:t>2016IE69344</w:t>
      </w:r>
      <w:r w:rsidR="003A4D47" w:rsidRPr="00477BB3">
        <w:rPr>
          <w:rFonts w:ascii="Arial" w:eastAsia="Times New Roman" w:hAnsi="Arial" w:cs="Arial"/>
          <w:color w:val="000000"/>
          <w:lang w:eastAsia="es-CO"/>
        </w:rPr>
        <w:t xml:space="preserve">. </w:t>
      </w:r>
    </w:p>
    <w:p w:rsidR="000174F4" w:rsidRPr="00477BB3" w:rsidRDefault="000174F4" w:rsidP="00B21508">
      <w:pPr>
        <w:pStyle w:val="Prrafodelista"/>
        <w:spacing w:after="0"/>
        <w:ind w:left="993"/>
        <w:jc w:val="both"/>
        <w:rPr>
          <w:rFonts w:ascii="Arial" w:eastAsia="Times New Roman" w:hAnsi="Arial" w:cs="Arial"/>
          <w:b/>
          <w:lang w:eastAsia="es-ES"/>
        </w:rPr>
      </w:pPr>
    </w:p>
    <w:p w:rsidR="00B64468" w:rsidRPr="00477BB3" w:rsidRDefault="004C6836" w:rsidP="00B21508">
      <w:pPr>
        <w:pStyle w:val="Prrafodelista"/>
        <w:numPr>
          <w:ilvl w:val="2"/>
          <w:numId w:val="5"/>
        </w:numPr>
        <w:tabs>
          <w:tab w:val="clear" w:pos="1211"/>
          <w:tab w:val="num" w:pos="993"/>
          <w:tab w:val="num" w:pos="1353"/>
        </w:tabs>
        <w:spacing w:after="0"/>
        <w:ind w:left="993" w:hanging="426"/>
        <w:jc w:val="both"/>
        <w:rPr>
          <w:rFonts w:ascii="Arial" w:eastAsia="Times New Roman" w:hAnsi="Arial" w:cs="Arial"/>
          <w:b/>
          <w:lang w:eastAsia="es-ES"/>
        </w:rPr>
      </w:pPr>
      <w:r w:rsidRPr="00477BB3">
        <w:rPr>
          <w:rFonts w:ascii="Arial" w:eastAsia="Times New Roman" w:hAnsi="Arial" w:cs="Arial"/>
          <w:b/>
          <w:bCs/>
          <w:lang w:eastAsia="es-CO"/>
        </w:rPr>
        <w:t>Auditoría al Proceso de Planeación Ambiental</w:t>
      </w:r>
      <w:r w:rsidR="005E6A0B" w:rsidRPr="00477BB3">
        <w:rPr>
          <w:rFonts w:ascii="Arial" w:eastAsia="Times New Roman" w:hAnsi="Arial" w:cs="Arial"/>
          <w:b/>
          <w:bCs/>
          <w:lang w:eastAsia="es-CO"/>
        </w:rPr>
        <w:t>.</w:t>
      </w:r>
      <w:r w:rsidRPr="00477BB3">
        <w:rPr>
          <w:rFonts w:ascii="Arial" w:eastAsia="Times New Roman" w:hAnsi="Arial" w:cs="Arial"/>
          <w:color w:val="000000"/>
          <w:lang w:eastAsia="es-CO"/>
        </w:rPr>
        <w:t xml:space="preserve"> </w:t>
      </w:r>
      <w:r w:rsidR="00B742D7" w:rsidRPr="00477BB3">
        <w:rPr>
          <w:rFonts w:ascii="Arial" w:eastAsia="Times New Roman" w:hAnsi="Arial" w:cs="Arial"/>
          <w:color w:val="000000"/>
          <w:lang w:eastAsia="es-CO"/>
        </w:rPr>
        <w:t xml:space="preserve">Rad. </w:t>
      </w:r>
      <w:r w:rsidR="00B742D7" w:rsidRPr="00477BB3">
        <w:rPr>
          <w:rFonts w:ascii="Arial" w:eastAsia="Times New Roman" w:hAnsi="Arial" w:cs="Arial"/>
          <w:lang w:eastAsia="es-ES"/>
        </w:rPr>
        <w:t>2016IE128984</w:t>
      </w:r>
      <w:r w:rsidR="005E6A0B" w:rsidRPr="00477BB3">
        <w:rPr>
          <w:rFonts w:ascii="Arial" w:eastAsia="Times New Roman" w:hAnsi="Arial" w:cs="Arial"/>
          <w:b/>
          <w:lang w:eastAsia="es-ES"/>
        </w:rPr>
        <w:t>.</w:t>
      </w:r>
    </w:p>
    <w:p w:rsidR="00B742D7" w:rsidRPr="00477BB3" w:rsidRDefault="00B742D7" w:rsidP="00B21508">
      <w:pPr>
        <w:pStyle w:val="Prrafodelista"/>
        <w:spacing w:after="0"/>
        <w:ind w:left="993"/>
        <w:jc w:val="both"/>
        <w:rPr>
          <w:rFonts w:ascii="Arial" w:eastAsia="Times New Roman" w:hAnsi="Arial" w:cs="Arial"/>
          <w:b/>
          <w:lang w:eastAsia="es-ES"/>
        </w:rPr>
      </w:pPr>
    </w:p>
    <w:p w:rsidR="00B64468" w:rsidRPr="00477BB3" w:rsidRDefault="004C6836" w:rsidP="00B21508">
      <w:pPr>
        <w:pStyle w:val="Prrafodelista"/>
        <w:numPr>
          <w:ilvl w:val="2"/>
          <w:numId w:val="5"/>
        </w:numPr>
        <w:tabs>
          <w:tab w:val="clear" w:pos="1211"/>
          <w:tab w:val="num" w:pos="993"/>
          <w:tab w:val="num" w:pos="1353"/>
        </w:tabs>
        <w:spacing w:after="0" w:line="240" w:lineRule="auto"/>
        <w:ind w:left="993" w:hanging="426"/>
        <w:jc w:val="both"/>
        <w:rPr>
          <w:rFonts w:ascii="Arial" w:eastAsia="Times New Roman" w:hAnsi="Arial" w:cs="Arial"/>
          <w:lang w:eastAsia="es-ES"/>
        </w:rPr>
      </w:pPr>
      <w:r w:rsidRPr="00477BB3">
        <w:rPr>
          <w:rFonts w:ascii="Arial" w:eastAsia="Times New Roman" w:hAnsi="Arial" w:cs="Arial"/>
          <w:b/>
          <w:bCs/>
          <w:lang w:eastAsia="es-CO"/>
        </w:rPr>
        <w:t>Auditoría al Proceso Gestión Ambiental y Desarrollo Rural</w:t>
      </w:r>
      <w:r w:rsidR="006767BD" w:rsidRPr="00477BB3">
        <w:rPr>
          <w:rFonts w:ascii="Arial" w:eastAsia="Times New Roman" w:hAnsi="Arial" w:cs="Arial"/>
          <w:bCs/>
          <w:lang w:eastAsia="es-CO"/>
        </w:rPr>
        <w:t xml:space="preserve">. Rad. </w:t>
      </w:r>
      <w:r w:rsidR="006767BD" w:rsidRPr="00477BB3">
        <w:rPr>
          <w:rFonts w:ascii="Arial" w:eastAsia="Times New Roman" w:hAnsi="Arial" w:cs="Arial"/>
          <w:lang w:eastAsia="es-ES"/>
        </w:rPr>
        <w:t>2016IE190883.</w:t>
      </w:r>
    </w:p>
    <w:p w:rsidR="006767BD" w:rsidRPr="00477BB3" w:rsidRDefault="006767BD" w:rsidP="00B21508">
      <w:pPr>
        <w:pStyle w:val="Prrafodelista"/>
        <w:spacing w:after="0"/>
        <w:rPr>
          <w:rFonts w:ascii="Arial" w:eastAsia="Times New Roman" w:hAnsi="Arial" w:cs="Arial"/>
          <w:b/>
          <w:lang w:eastAsia="es-ES"/>
        </w:rPr>
      </w:pPr>
    </w:p>
    <w:p w:rsidR="00B64468" w:rsidRPr="00477BB3" w:rsidRDefault="004C6836" w:rsidP="00B21508">
      <w:pPr>
        <w:pStyle w:val="Prrafodelista"/>
        <w:numPr>
          <w:ilvl w:val="2"/>
          <w:numId w:val="5"/>
        </w:numPr>
        <w:tabs>
          <w:tab w:val="clear" w:pos="1211"/>
          <w:tab w:val="num" w:pos="993"/>
          <w:tab w:val="num" w:pos="1353"/>
        </w:tabs>
        <w:spacing w:after="0"/>
        <w:ind w:left="993" w:hanging="426"/>
        <w:jc w:val="both"/>
        <w:rPr>
          <w:rFonts w:ascii="Arial" w:eastAsia="Times New Roman" w:hAnsi="Arial" w:cs="Arial"/>
          <w:b/>
          <w:lang w:eastAsia="es-ES"/>
        </w:rPr>
      </w:pPr>
      <w:r w:rsidRPr="00477BB3">
        <w:rPr>
          <w:rFonts w:ascii="Arial" w:eastAsia="Times New Roman" w:hAnsi="Arial" w:cs="Arial"/>
          <w:b/>
          <w:bCs/>
          <w:lang w:eastAsia="es-CO"/>
        </w:rPr>
        <w:t>Auditoría al Proceso de Evaluación Control y Seguimiento</w:t>
      </w:r>
      <w:r w:rsidR="00C77288" w:rsidRPr="00477BB3">
        <w:rPr>
          <w:rFonts w:ascii="Arial" w:eastAsia="Times New Roman" w:hAnsi="Arial" w:cs="Arial"/>
          <w:b/>
          <w:bCs/>
          <w:lang w:eastAsia="es-CO"/>
        </w:rPr>
        <w:t xml:space="preserve">. </w:t>
      </w:r>
      <w:r w:rsidR="00C77288" w:rsidRPr="00477BB3">
        <w:rPr>
          <w:rFonts w:ascii="Arial" w:eastAsia="Times New Roman" w:hAnsi="Arial" w:cs="Arial"/>
          <w:bCs/>
          <w:lang w:eastAsia="es-CO"/>
        </w:rPr>
        <w:t xml:space="preserve">Rad. </w:t>
      </w:r>
      <w:r w:rsidR="00C77288" w:rsidRPr="00477BB3">
        <w:rPr>
          <w:rFonts w:ascii="Arial" w:eastAsia="Times New Roman" w:hAnsi="Arial" w:cs="Arial"/>
          <w:lang w:eastAsia="es-ES"/>
        </w:rPr>
        <w:t>2016IE175409.</w:t>
      </w:r>
    </w:p>
    <w:p w:rsidR="00C77288" w:rsidRPr="00477BB3" w:rsidRDefault="00C77288" w:rsidP="00B21508">
      <w:pPr>
        <w:pStyle w:val="Prrafodelista"/>
        <w:spacing w:after="0"/>
        <w:ind w:left="993"/>
        <w:jc w:val="both"/>
        <w:rPr>
          <w:rFonts w:ascii="Arial" w:eastAsia="Times New Roman" w:hAnsi="Arial" w:cs="Arial"/>
          <w:b/>
          <w:lang w:eastAsia="es-ES"/>
        </w:rPr>
      </w:pPr>
    </w:p>
    <w:p w:rsidR="00B64468" w:rsidRPr="00477BB3" w:rsidRDefault="004C6836" w:rsidP="00B21508">
      <w:pPr>
        <w:pStyle w:val="Prrafodelista"/>
        <w:numPr>
          <w:ilvl w:val="2"/>
          <w:numId w:val="5"/>
        </w:numPr>
        <w:tabs>
          <w:tab w:val="clear" w:pos="1211"/>
          <w:tab w:val="num" w:pos="993"/>
          <w:tab w:val="num" w:pos="1353"/>
        </w:tabs>
        <w:spacing w:after="0"/>
        <w:ind w:left="993" w:hanging="426"/>
        <w:jc w:val="both"/>
        <w:rPr>
          <w:rFonts w:ascii="Arial" w:eastAsia="Times New Roman" w:hAnsi="Arial" w:cs="Arial"/>
          <w:b/>
          <w:lang w:eastAsia="es-ES"/>
        </w:rPr>
      </w:pPr>
      <w:r w:rsidRPr="00477BB3">
        <w:rPr>
          <w:rFonts w:ascii="Arial" w:eastAsia="Times New Roman" w:hAnsi="Arial" w:cs="Arial"/>
          <w:b/>
          <w:bCs/>
          <w:lang w:eastAsia="es-CO"/>
        </w:rPr>
        <w:t>Auditoría al Proceso de Gestión del Talento Humano</w:t>
      </w:r>
      <w:r w:rsidR="00096688" w:rsidRPr="00477BB3">
        <w:rPr>
          <w:rFonts w:ascii="Arial" w:eastAsia="Times New Roman" w:hAnsi="Arial" w:cs="Arial"/>
          <w:b/>
          <w:bCs/>
          <w:lang w:eastAsia="es-CO"/>
        </w:rPr>
        <w:t xml:space="preserve">. </w:t>
      </w:r>
      <w:r w:rsidR="00096688" w:rsidRPr="00477BB3">
        <w:rPr>
          <w:rFonts w:ascii="Arial" w:eastAsia="Times New Roman" w:hAnsi="Arial" w:cs="Arial"/>
          <w:bCs/>
          <w:lang w:eastAsia="es-CO"/>
        </w:rPr>
        <w:t xml:space="preserve">Rad. </w:t>
      </w:r>
      <w:r w:rsidR="003C5913" w:rsidRPr="00477BB3">
        <w:rPr>
          <w:rFonts w:ascii="Arial" w:eastAsia="Times New Roman" w:hAnsi="Arial" w:cs="Arial"/>
          <w:lang w:eastAsia="es-ES"/>
        </w:rPr>
        <w:t>2016IE198793.</w:t>
      </w:r>
    </w:p>
    <w:p w:rsidR="00096688" w:rsidRPr="00477BB3" w:rsidRDefault="00096688" w:rsidP="00B21508">
      <w:pPr>
        <w:pStyle w:val="Prrafodelista"/>
        <w:spacing w:after="0"/>
        <w:ind w:left="993"/>
        <w:jc w:val="both"/>
        <w:rPr>
          <w:rFonts w:ascii="Arial" w:eastAsia="Times New Roman" w:hAnsi="Arial" w:cs="Arial"/>
          <w:b/>
          <w:lang w:eastAsia="es-ES"/>
        </w:rPr>
      </w:pPr>
    </w:p>
    <w:p w:rsidR="00B64468" w:rsidRPr="00477BB3" w:rsidRDefault="004C6836" w:rsidP="00B21508">
      <w:pPr>
        <w:pStyle w:val="Prrafodelista"/>
        <w:numPr>
          <w:ilvl w:val="2"/>
          <w:numId w:val="5"/>
        </w:numPr>
        <w:tabs>
          <w:tab w:val="clear" w:pos="1211"/>
          <w:tab w:val="num" w:pos="993"/>
          <w:tab w:val="num" w:pos="1353"/>
        </w:tabs>
        <w:spacing w:after="0" w:line="240" w:lineRule="auto"/>
        <w:ind w:left="993" w:hanging="426"/>
        <w:jc w:val="both"/>
        <w:rPr>
          <w:rFonts w:ascii="Arial" w:eastAsia="Times New Roman" w:hAnsi="Arial" w:cs="Arial"/>
          <w:b/>
          <w:lang w:eastAsia="es-ES"/>
        </w:rPr>
      </w:pPr>
      <w:r w:rsidRPr="00477BB3">
        <w:rPr>
          <w:rFonts w:ascii="Arial" w:eastAsia="Times New Roman" w:hAnsi="Arial" w:cs="Arial"/>
          <w:b/>
          <w:bCs/>
          <w:lang w:eastAsia="es-CO"/>
        </w:rPr>
        <w:t>Auditoría al Proceso de Gestión de Recursos Financieros</w:t>
      </w:r>
      <w:r w:rsidR="00845444" w:rsidRPr="00477BB3">
        <w:rPr>
          <w:rFonts w:ascii="Arial" w:eastAsia="Times New Roman" w:hAnsi="Arial" w:cs="Arial"/>
          <w:b/>
          <w:bCs/>
          <w:lang w:eastAsia="es-CO"/>
        </w:rPr>
        <w:t xml:space="preserve">. </w:t>
      </w:r>
      <w:r w:rsidR="00845444" w:rsidRPr="00477BB3">
        <w:rPr>
          <w:rFonts w:ascii="Arial" w:eastAsia="Times New Roman" w:hAnsi="Arial" w:cs="Arial"/>
          <w:bCs/>
          <w:lang w:eastAsia="es-CO"/>
        </w:rPr>
        <w:t>Rad.</w:t>
      </w:r>
      <w:r w:rsidR="0069471F" w:rsidRPr="00477BB3">
        <w:rPr>
          <w:rFonts w:ascii="Arial" w:eastAsia="Times New Roman" w:hAnsi="Arial" w:cs="Arial"/>
          <w:lang w:eastAsia="es-CO"/>
        </w:rPr>
        <w:t xml:space="preserve"> </w:t>
      </w:r>
      <w:r w:rsidR="00845444" w:rsidRPr="00477BB3">
        <w:rPr>
          <w:rFonts w:ascii="Arial" w:eastAsia="Times New Roman" w:hAnsi="Arial" w:cs="Arial"/>
          <w:lang w:eastAsia="es-ES"/>
        </w:rPr>
        <w:t>2016IE201428.</w:t>
      </w:r>
    </w:p>
    <w:p w:rsidR="0069471F" w:rsidRPr="00477BB3" w:rsidRDefault="0069471F" w:rsidP="00B21508">
      <w:pPr>
        <w:pStyle w:val="Prrafodelista"/>
        <w:spacing w:after="0"/>
        <w:ind w:left="993"/>
        <w:jc w:val="both"/>
        <w:rPr>
          <w:rFonts w:ascii="Arial" w:eastAsia="Times New Roman" w:hAnsi="Arial" w:cs="Arial"/>
          <w:b/>
          <w:lang w:eastAsia="es-ES"/>
        </w:rPr>
      </w:pPr>
    </w:p>
    <w:p w:rsidR="000439F3" w:rsidRPr="00477BB3" w:rsidRDefault="004C6836" w:rsidP="00B21508">
      <w:pPr>
        <w:pStyle w:val="Prrafodelista"/>
        <w:numPr>
          <w:ilvl w:val="2"/>
          <w:numId w:val="5"/>
        </w:numPr>
        <w:tabs>
          <w:tab w:val="clear" w:pos="1211"/>
          <w:tab w:val="num" w:pos="993"/>
          <w:tab w:val="num" w:pos="1353"/>
        </w:tabs>
        <w:spacing w:after="0"/>
        <w:ind w:left="993" w:hanging="426"/>
        <w:jc w:val="both"/>
        <w:rPr>
          <w:rFonts w:ascii="Arial" w:eastAsia="Times New Roman" w:hAnsi="Arial" w:cs="Arial"/>
          <w:b/>
          <w:lang w:eastAsia="es-ES"/>
        </w:rPr>
      </w:pPr>
      <w:r w:rsidRPr="00477BB3">
        <w:rPr>
          <w:rFonts w:ascii="Arial" w:eastAsia="Times New Roman" w:hAnsi="Arial" w:cs="Arial"/>
          <w:b/>
          <w:bCs/>
          <w:lang w:eastAsia="es-CO"/>
        </w:rPr>
        <w:t>Auditoría al Proceso de Gestión de Recursos F</w:t>
      </w:r>
      <w:r w:rsidR="00BF3592" w:rsidRPr="00477BB3">
        <w:rPr>
          <w:rFonts w:ascii="Arial" w:eastAsia="Times New Roman" w:hAnsi="Arial" w:cs="Arial"/>
          <w:b/>
          <w:bCs/>
          <w:lang w:eastAsia="es-CO"/>
        </w:rPr>
        <w:t xml:space="preserve">ísicos. </w:t>
      </w:r>
      <w:r w:rsidR="00BF3592" w:rsidRPr="00477BB3">
        <w:rPr>
          <w:rFonts w:ascii="Arial" w:eastAsia="Times New Roman" w:hAnsi="Arial" w:cs="Arial"/>
          <w:bCs/>
          <w:lang w:eastAsia="es-CO"/>
        </w:rPr>
        <w:t xml:space="preserve">Rad </w:t>
      </w:r>
      <w:r w:rsidR="003C5913" w:rsidRPr="00477BB3">
        <w:rPr>
          <w:rFonts w:ascii="Arial" w:eastAsia="Times New Roman" w:hAnsi="Arial" w:cs="Arial"/>
          <w:lang w:eastAsia="es-ES"/>
        </w:rPr>
        <w:t>2016IE211389.</w:t>
      </w:r>
    </w:p>
    <w:p w:rsidR="00BF3592" w:rsidRPr="00477BB3" w:rsidRDefault="00BF3592" w:rsidP="00B21508">
      <w:pPr>
        <w:pStyle w:val="Prrafodelista"/>
        <w:spacing w:after="0"/>
        <w:rPr>
          <w:rFonts w:ascii="Arial" w:eastAsia="Times New Roman" w:hAnsi="Arial" w:cs="Arial"/>
          <w:b/>
          <w:lang w:eastAsia="es-ES"/>
        </w:rPr>
      </w:pPr>
    </w:p>
    <w:p w:rsidR="004C6836" w:rsidRPr="00477BB3" w:rsidRDefault="004C6836" w:rsidP="00B21508">
      <w:pPr>
        <w:pStyle w:val="Prrafodelista"/>
        <w:numPr>
          <w:ilvl w:val="2"/>
          <w:numId w:val="5"/>
        </w:numPr>
        <w:tabs>
          <w:tab w:val="clear" w:pos="1211"/>
          <w:tab w:val="num" w:pos="993"/>
          <w:tab w:val="num" w:pos="1353"/>
        </w:tabs>
        <w:spacing w:after="0"/>
        <w:ind w:left="993" w:hanging="426"/>
        <w:jc w:val="both"/>
        <w:rPr>
          <w:rFonts w:ascii="Arial" w:eastAsia="Times New Roman" w:hAnsi="Arial" w:cs="Arial"/>
          <w:lang w:eastAsia="es-ES"/>
        </w:rPr>
      </w:pPr>
      <w:r w:rsidRPr="00477BB3">
        <w:rPr>
          <w:rFonts w:ascii="Arial" w:eastAsia="Times New Roman" w:hAnsi="Arial" w:cs="Arial"/>
          <w:b/>
          <w:bCs/>
          <w:lang w:eastAsia="es-CO"/>
        </w:rPr>
        <w:t>Auditoría al Proceso de Gestión de Recursos Informáticos y Tecno</w:t>
      </w:r>
      <w:r w:rsidR="000E73C9" w:rsidRPr="00477BB3">
        <w:rPr>
          <w:rFonts w:ascii="Arial" w:eastAsia="Times New Roman" w:hAnsi="Arial" w:cs="Arial"/>
          <w:b/>
          <w:bCs/>
          <w:lang w:eastAsia="es-CO"/>
        </w:rPr>
        <w:t xml:space="preserve">lógicos. </w:t>
      </w:r>
      <w:r w:rsidR="005E6A0B" w:rsidRPr="00477BB3">
        <w:rPr>
          <w:rFonts w:ascii="Arial" w:eastAsia="Times New Roman" w:hAnsi="Arial" w:cs="Arial"/>
          <w:bCs/>
          <w:lang w:eastAsia="es-CO"/>
        </w:rPr>
        <w:t>Rad. 2016IE137454.</w:t>
      </w:r>
    </w:p>
    <w:p w:rsidR="00B64468" w:rsidRPr="00477BB3" w:rsidRDefault="00B64468" w:rsidP="00B21508">
      <w:pPr>
        <w:pStyle w:val="Prrafodelista"/>
        <w:tabs>
          <w:tab w:val="num" w:pos="993"/>
        </w:tabs>
        <w:spacing w:after="0" w:line="240" w:lineRule="auto"/>
        <w:ind w:left="993" w:hanging="426"/>
        <w:jc w:val="both"/>
        <w:rPr>
          <w:rFonts w:ascii="Arial" w:eastAsia="Times New Roman" w:hAnsi="Arial" w:cs="Arial"/>
          <w:b/>
          <w:lang w:eastAsia="es-ES"/>
        </w:rPr>
      </w:pPr>
    </w:p>
    <w:p w:rsidR="004C6836" w:rsidRPr="00477BB3" w:rsidRDefault="004C6836" w:rsidP="00B21508">
      <w:pPr>
        <w:pStyle w:val="Prrafodelista"/>
        <w:numPr>
          <w:ilvl w:val="2"/>
          <w:numId w:val="5"/>
        </w:numPr>
        <w:tabs>
          <w:tab w:val="clear" w:pos="1211"/>
          <w:tab w:val="num" w:pos="993"/>
          <w:tab w:val="num" w:pos="1353"/>
        </w:tabs>
        <w:spacing w:after="0" w:line="240" w:lineRule="auto"/>
        <w:ind w:left="993" w:hanging="426"/>
        <w:jc w:val="both"/>
        <w:rPr>
          <w:rFonts w:ascii="Arial" w:eastAsia="Times New Roman" w:hAnsi="Arial" w:cs="Arial"/>
          <w:b/>
          <w:lang w:eastAsia="es-ES"/>
        </w:rPr>
      </w:pPr>
      <w:r w:rsidRPr="00477BB3">
        <w:rPr>
          <w:rFonts w:ascii="Arial" w:eastAsia="Times New Roman" w:hAnsi="Arial" w:cs="Arial"/>
          <w:b/>
          <w:bCs/>
          <w:lang w:eastAsia="es-CO"/>
        </w:rPr>
        <w:t>Auditoría al Proceso de Gestión Jurídica</w:t>
      </w:r>
      <w:r w:rsidR="00B64468" w:rsidRPr="00477BB3">
        <w:rPr>
          <w:rFonts w:ascii="Arial" w:eastAsia="Times New Roman" w:hAnsi="Arial" w:cs="Arial"/>
          <w:b/>
          <w:bCs/>
          <w:lang w:eastAsia="es-CO"/>
        </w:rPr>
        <w:t>.</w:t>
      </w:r>
      <w:r w:rsidRPr="00477BB3">
        <w:rPr>
          <w:rFonts w:ascii="Arial" w:eastAsia="Times New Roman" w:hAnsi="Arial" w:cs="Arial"/>
          <w:color w:val="000000"/>
          <w:lang w:eastAsia="es-CO"/>
        </w:rPr>
        <w:t xml:space="preserve"> Rad</w:t>
      </w:r>
      <w:r w:rsidR="00BA4568" w:rsidRPr="00477BB3">
        <w:rPr>
          <w:rFonts w:ascii="Arial" w:eastAsia="Times New Roman" w:hAnsi="Arial" w:cs="Arial"/>
          <w:color w:val="000000"/>
          <w:lang w:eastAsia="es-CO"/>
        </w:rPr>
        <w:t xml:space="preserve">. </w:t>
      </w:r>
      <w:r w:rsidRPr="00477BB3">
        <w:rPr>
          <w:rFonts w:ascii="Arial" w:eastAsia="Times New Roman" w:hAnsi="Arial" w:cs="Arial"/>
          <w:color w:val="000000"/>
          <w:lang w:eastAsia="es-CO"/>
        </w:rPr>
        <w:t>2016IE123527</w:t>
      </w:r>
    </w:p>
    <w:p w:rsidR="00BA4568" w:rsidRPr="00477BB3" w:rsidRDefault="00BA4568" w:rsidP="00B21508">
      <w:pPr>
        <w:pStyle w:val="Prrafodelista"/>
        <w:spacing w:after="0" w:line="240" w:lineRule="auto"/>
        <w:ind w:left="993"/>
        <w:jc w:val="both"/>
        <w:rPr>
          <w:rFonts w:ascii="Arial" w:eastAsia="Times New Roman" w:hAnsi="Arial" w:cs="Arial"/>
          <w:b/>
          <w:lang w:eastAsia="es-ES"/>
        </w:rPr>
      </w:pPr>
    </w:p>
    <w:p w:rsidR="004C6836" w:rsidRPr="00477BB3" w:rsidRDefault="004C6836" w:rsidP="00B21508">
      <w:pPr>
        <w:pStyle w:val="Prrafodelista"/>
        <w:numPr>
          <w:ilvl w:val="2"/>
          <w:numId w:val="5"/>
        </w:numPr>
        <w:tabs>
          <w:tab w:val="clear" w:pos="1211"/>
          <w:tab w:val="num" w:pos="993"/>
        </w:tabs>
        <w:spacing w:after="0" w:line="240" w:lineRule="auto"/>
        <w:ind w:left="993" w:hanging="426"/>
        <w:jc w:val="both"/>
        <w:rPr>
          <w:rFonts w:ascii="Arial" w:eastAsia="Times New Roman" w:hAnsi="Arial" w:cs="Arial"/>
          <w:b/>
          <w:lang w:eastAsia="es-ES"/>
        </w:rPr>
      </w:pPr>
      <w:r w:rsidRPr="00477BB3">
        <w:rPr>
          <w:rFonts w:ascii="Arial" w:eastAsia="Times New Roman" w:hAnsi="Arial" w:cs="Arial"/>
          <w:b/>
          <w:bCs/>
          <w:lang w:eastAsia="es-CO"/>
        </w:rPr>
        <w:t>Auditoría al Proceso de Gestión Documental</w:t>
      </w:r>
      <w:r w:rsidR="005E6A0B" w:rsidRPr="00477BB3">
        <w:rPr>
          <w:rFonts w:ascii="Arial" w:eastAsia="Times New Roman" w:hAnsi="Arial" w:cs="Arial"/>
          <w:b/>
          <w:bCs/>
          <w:lang w:eastAsia="es-CO"/>
        </w:rPr>
        <w:t xml:space="preserve">. </w:t>
      </w:r>
      <w:r w:rsidR="005E6A0B" w:rsidRPr="00477BB3">
        <w:rPr>
          <w:rFonts w:ascii="Arial" w:eastAsia="Times New Roman" w:hAnsi="Arial" w:cs="Arial"/>
          <w:bCs/>
          <w:lang w:eastAsia="es-CO"/>
        </w:rPr>
        <w:t>Rad. 2016IE180942.</w:t>
      </w:r>
    </w:p>
    <w:p w:rsidR="00D657A3" w:rsidRPr="00477BB3" w:rsidRDefault="00D657A3" w:rsidP="00B21508">
      <w:pPr>
        <w:pStyle w:val="Prrafodelista"/>
        <w:tabs>
          <w:tab w:val="num" w:pos="993"/>
        </w:tabs>
        <w:spacing w:after="0" w:line="240" w:lineRule="auto"/>
        <w:ind w:left="993" w:hanging="426"/>
        <w:jc w:val="both"/>
        <w:rPr>
          <w:rFonts w:ascii="Arial" w:eastAsia="Times New Roman" w:hAnsi="Arial" w:cs="Arial"/>
          <w:b/>
          <w:lang w:eastAsia="es-ES"/>
        </w:rPr>
      </w:pPr>
    </w:p>
    <w:p w:rsidR="00D657A3" w:rsidRPr="00477BB3" w:rsidRDefault="004C6836" w:rsidP="00B21508">
      <w:pPr>
        <w:pStyle w:val="Prrafodelista"/>
        <w:numPr>
          <w:ilvl w:val="2"/>
          <w:numId w:val="5"/>
        </w:numPr>
        <w:tabs>
          <w:tab w:val="clear" w:pos="1211"/>
          <w:tab w:val="num" w:pos="993"/>
        </w:tabs>
        <w:spacing w:after="0" w:line="240" w:lineRule="auto"/>
        <w:ind w:left="993" w:hanging="426"/>
        <w:jc w:val="both"/>
        <w:rPr>
          <w:rFonts w:ascii="Arial" w:eastAsia="Times New Roman" w:hAnsi="Arial" w:cs="Arial"/>
          <w:b/>
          <w:lang w:eastAsia="es-ES"/>
        </w:rPr>
      </w:pPr>
      <w:r w:rsidRPr="00477BB3">
        <w:rPr>
          <w:rFonts w:ascii="Arial" w:eastAsia="Times New Roman" w:hAnsi="Arial" w:cs="Arial"/>
          <w:b/>
          <w:bCs/>
          <w:lang w:eastAsia="es-CO"/>
        </w:rPr>
        <w:t>Auditoría al Proceso de Control y Mejora</w:t>
      </w:r>
      <w:r w:rsidR="008546D4" w:rsidRPr="00477BB3">
        <w:rPr>
          <w:rFonts w:ascii="Arial" w:eastAsia="Times New Roman" w:hAnsi="Arial" w:cs="Arial"/>
          <w:b/>
          <w:bCs/>
          <w:lang w:eastAsia="es-CO"/>
        </w:rPr>
        <w:t xml:space="preserve">. </w:t>
      </w:r>
      <w:r w:rsidR="008546D4" w:rsidRPr="00477BB3">
        <w:rPr>
          <w:rFonts w:ascii="Arial" w:eastAsia="Times New Roman" w:hAnsi="Arial" w:cs="Arial"/>
          <w:bCs/>
          <w:lang w:eastAsia="es-CO"/>
        </w:rPr>
        <w:t xml:space="preserve">Rad. </w:t>
      </w:r>
      <w:r w:rsidR="008546D4" w:rsidRPr="00477BB3">
        <w:rPr>
          <w:rFonts w:ascii="Arial" w:eastAsia="Times New Roman" w:hAnsi="Arial" w:cs="Arial"/>
          <w:lang w:eastAsia="es-ES"/>
        </w:rPr>
        <w:t>2016IE171900</w:t>
      </w:r>
      <w:r w:rsidR="006767BD" w:rsidRPr="00477BB3">
        <w:rPr>
          <w:rFonts w:ascii="Arial" w:eastAsia="Times New Roman" w:hAnsi="Arial" w:cs="Arial"/>
          <w:lang w:eastAsia="es-ES"/>
        </w:rPr>
        <w:t>.</w:t>
      </w:r>
    </w:p>
    <w:p w:rsidR="008546D4" w:rsidRPr="00B21508" w:rsidRDefault="008546D4" w:rsidP="00B21508">
      <w:pPr>
        <w:pStyle w:val="Prrafodelista"/>
        <w:spacing w:after="0" w:line="240" w:lineRule="auto"/>
        <w:ind w:left="993"/>
        <w:jc w:val="both"/>
        <w:rPr>
          <w:rFonts w:ascii="Arial" w:eastAsia="Times New Roman" w:hAnsi="Arial" w:cs="Arial"/>
          <w:b/>
          <w:lang w:eastAsia="es-ES"/>
        </w:rPr>
      </w:pPr>
    </w:p>
    <w:p w:rsidR="000439F3" w:rsidRPr="00477BB3" w:rsidRDefault="004C6836" w:rsidP="00B21508">
      <w:pPr>
        <w:pStyle w:val="Prrafodelista"/>
        <w:numPr>
          <w:ilvl w:val="2"/>
          <w:numId w:val="5"/>
        </w:numPr>
        <w:tabs>
          <w:tab w:val="clear" w:pos="1211"/>
          <w:tab w:val="num" w:pos="993"/>
        </w:tabs>
        <w:spacing w:after="0" w:line="240" w:lineRule="auto"/>
        <w:ind w:left="993" w:hanging="426"/>
        <w:jc w:val="both"/>
        <w:rPr>
          <w:rFonts w:ascii="Arial" w:eastAsia="Times New Roman" w:hAnsi="Arial" w:cs="Arial"/>
          <w:b/>
          <w:lang w:eastAsia="es-ES"/>
        </w:rPr>
      </w:pPr>
      <w:r w:rsidRPr="00477BB3">
        <w:rPr>
          <w:rFonts w:ascii="Arial" w:eastAsia="Times New Roman" w:hAnsi="Arial" w:cs="Arial"/>
          <w:b/>
          <w:bCs/>
          <w:lang w:eastAsia="es-CO"/>
        </w:rPr>
        <w:lastRenderedPageBreak/>
        <w:t>Auditoría al Control Disciplinario</w:t>
      </w:r>
      <w:r w:rsidR="00FD0134" w:rsidRPr="00477BB3">
        <w:rPr>
          <w:rFonts w:ascii="Arial" w:eastAsia="Times New Roman" w:hAnsi="Arial" w:cs="Arial"/>
          <w:b/>
          <w:bCs/>
          <w:lang w:eastAsia="es-CO"/>
        </w:rPr>
        <w:t xml:space="preserve">. </w:t>
      </w:r>
      <w:r w:rsidR="00FD0134" w:rsidRPr="00477BB3">
        <w:rPr>
          <w:rFonts w:ascii="Arial" w:eastAsia="Times New Roman" w:hAnsi="Arial" w:cs="Arial"/>
          <w:bCs/>
          <w:lang w:eastAsia="es-CO"/>
        </w:rPr>
        <w:t>Rad</w:t>
      </w:r>
      <w:r w:rsidR="00AE08BA" w:rsidRPr="00477BB3">
        <w:rPr>
          <w:rFonts w:ascii="Arial" w:eastAsia="Times New Roman" w:hAnsi="Arial" w:cs="Arial"/>
          <w:bCs/>
          <w:lang w:eastAsia="es-CO"/>
        </w:rPr>
        <w:t>.</w:t>
      </w:r>
      <w:r w:rsidR="00AE08BA" w:rsidRPr="00477BB3">
        <w:rPr>
          <w:rFonts w:ascii="Arial" w:eastAsia="Times New Roman" w:hAnsi="Arial" w:cs="Arial"/>
          <w:lang w:eastAsia="es-CO"/>
        </w:rPr>
        <w:t xml:space="preserve"> </w:t>
      </w:r>
      <w:r w:rsidR="00FD0134" w:rsidRPr="00477BB3">
        <w:rPr>
          <w:rFonts w:ascii="Arial" w:eastAsia="Times New Roman" w:hAnsi="Arial" w:cs="Arial"/>
          <w:bCs/>
          <w:lang w:eastAsia="es-CO"/>
        </w:rPr>
        <w:t>2016IE173843.</w:t>
      </w:r>
    </w:p>
    <w:p w:rsidR="00AE08BA" w:rsidRPr="00477BB3" w:rsidRDefault="00AE08BA" w:rsidP="00B21508">
      <w:pPr>
        <w:pStyle w:val="Prrafodelista"/>
        <w:spacing w:after="0" w:line="240" w:lineRule="auto"/>
        <w:ind w:left="993"/>
        <w:jc w:val="both"/>
        <w:rPr>
          <w:rFonts w:ascii="Arial" w:eastAsia="Times New Roman" w:hAnsi="Arial" w:cs="Arial"/>
          <w:lang w:eastAsia="es-ES"/>
        </w:rPr>
      </w:pPr>
    </w:p>
    <w:p w:rsidR="005C70B5" w:rsidRPr="00477BB3" w:rsidRDefault="004C6836" w:rsidP="00B21508">
      <w:pPr>
        <w:pStyle w:val="Prrafodelista"/>
        <w:numPr>
          <w:ilvl w:val="2"/>
          <w:numId w:val="5"/>
        </w:numPr>
        <w:tabs>
          <w:tab w:val="clear" w:pos="1211"/>
          <w:tab w:val="num" w:pos="993"/>
        </w:tabs>
        <w:spacing w:after="0" w:line="240" w:lineRule="auto"/>
        <w:ind w:left="993" w:hanging="426"/>
        <w:jc w:val="both"/>
        <w:rPr>
          <w:rFonts w:ascii="Arial" w:eastAsia="Times New Roman" w:hAnsi="Arial" w:cs="Arial"/>
          <w:lang w:eastAsia="es-ES"/>
        </w:rPr>
      </w:pPr>
      <w:r w:rsidRPr="00477BB3">
        <w:rPr>
          <w:rFonts w:ascii="Arial" w:eastAsia="Times New Roman" w:hAnsi="Arial" w:cs="Arial"/>
          <w:b/>
          <w:bCs/>
          <w:lang w:eastAsia="es-CO"/>
        </w:rPr>
        <w:t>Auditoria a la Red de Monitoreo de Calidad del Aire</w:t>
      </w:r>
      <w:r w:rsidRPr="00477BB3">
        <w:rPr>
          <w:rFonts w:ascii="Arial" w:eastAsia="Times New Roman" w:hAnsi="Arial" w:cs="Arial"/>
          <w:lang w:eastAsia="es-CO"/>
        </w:rPr>
        <w:t xml:space="preserve"> (NTC-ISO 17025:2005)</w:t>
      </w:r>
      <w:r w:rsidR="00805FC5" w:rsidRPr="00477BB3">
        <w:rPr>
          <w:rFonts w:ascii="Arial" w:eastAsia="Times New Roman" w:hAnsi="Arial" w:cs="Arial"/>
          <w:b/>
          <w:bCs/>
          <w:lang w:eastAsia="es-CO"/>
        </w:rPr>
        <w:t xml:space="preserve">. </w:t>
      </w:r>
      <w:r w:rsidR="00805FC5" w:rsidRPr="00477BB3">
        <w:rPr>
          <w:rFonts w:ascii="Arial" w:eastAsia="Times New Roman" w:hAnsi="Arial" w:cs="Arial"/>
          <w:bCs/>
          <w:lang w:eastAsia="es-CO"/>
        </w:rPr>
        <w:t xml:space="preserve">Rad. </w:t>
      </w:r>
      <w:r w:rsidR="00805FC5" w:rsidRPr="00477BB3">
        <w:rPr>
          <w:rFonts w:ascii="Arial" w:eastAsia="Times New Roman" w:hAnsi="Arial" w:cs="Arial"/>
          <w:lang w:eastAsia="es-ES"/>
        </w:rPr>
        <w:t>2016IE185457.</w:t>
      </w:r>
    </w:p>
    <w:p w:rsidR="00805FC5" w:rsidRPr="00477BB3" w:rsidRDefault="00805FC5" w:rsidP="00B21508">
      <w:pPr>
        <w:pStyle w:val="Prrafodelista"/>
        <w:spacing w:after="0"/>
        <w:rPr>
          <w:rFonts w:ascii="Arial" w:eastAsia="Times New Roman" w:hAnsi="Arial" w:cs="Arial"/>
          <w:lang w:eastAsia="es-ES"/>
        </w:rPr>
      </w:pPr>
    </w:p>
    <w:p w:rsidR="00DF345C" w:rsidRPr="00477BB3" w:rsidRDefault="004C6836" w:rsidP="00B21508">
      <w:pPr>
        <w:pStyle w:val="Prrafodelista"/>
        <w:numPr>
          <w:ilvl w:val="2"/>
          <w:numId w:val="5"/>
        </w:numPr>
        <w:tabs>
          <w:tab w:val="clear" w:pos="1211"/>
          <w:tab w:val="num" w:pos="993"/>
        </w:tabs>
        <w:spacing w:after="0" w:line="240" w:lineRule="auto"/>
        <w:ind w:left="993" w:hanging="426"/>
        <w:jc w:val="both"/>
        <w:rPr>
          <w:rFonts w:ascii="Arial" w:eastAsia="Times New Roman" w:hAnsi="Arial" w:cs="Arial"/>
          <w:b/>
          <w:lang w:eastAsia="es-ES"/>
        </w:rPr>
      </w:pPr>
      <w:r w:rsidRPr="00477BB3">
        <w:rPr>
          <w:rFonts w:ascii="Arial" w:eastAsia="Times New Roman" w:hAnsi="Arial" w:cs="Arial"/>
          <w:b/>
          <w:bCs/>
          <w:lang w:eastAsia="es-CO"/>
        </w:rPr>
        <w:t>Auditoría al Comité de Conciliación y Acción de Repetición</w:t>
      </w:r>
      <w:r w:rsidRPr="00477BB3">
        <w:rPr>
          <w:rFonts w:ascii="Arial" w:eastAsia="Times New Roman" w:hAnsi="Arial" w:cs="Arial"/>
          <w:lang w:eastAsia="es-CO"/>
        </w:rPr>
        <w:t xml:space="preserve"> (</w:t>
      </w:r>
      <w:r w:rsidR="005C70B5" w:rsidRPr="00477BB3">
        <w:rPr>
          <w:rFonts w:ascii="Arial" w:eastAsia="Times New Roman" w:hAnsi="Arial" w:cs="Arial"/>
          <w:lang w:eastAsia="es-CO"/>
        </w:rPr>
        <w:t xml:space="preserve">Ley 678 de 2001, </w:t>
      </w:r>
      <w:r w:rsidRPr="00477BB3">
        <w:rPr>
          <w:rFonts w:ascii="Arial" w:eastAsia="Times New Roman" w:hAnsi="Arial" w:cs="Arial"/>
          <w:lang w:eastAsia="es-CO"/>
        </w:rPr>
        <w:t>Ley 1437 de 2011 artículo 164, Decreto Distrital 690 de 2011).</w:t>
      </w:r>
      <w:r w:rsidR="005C70B5" w:rsidRPr="00477BB3">
        <w:rPr>
          <w:rFonts w:ascii="Arial" w:eastAsiaTheme="minorHAnsi" w:hAnsi="Arial" w:cs="Arial"/>
          <w:b/>
          <w:bCs/>
          <w:color w:val="000000"/>
        </w:rPr>
        <w:t xml:space="preserve"> </w:t>
      </w:r>
      <w:r w:rsidR="00576DEB" w:rsidRPr="00477BB3">
        <w:rPr>
          <w:rFonts w:ascii="Arial" w:eastAsiaTheme="minorHAnsi" w:hAnsi="Arial" w:cs="Arial"/>
          <w:bCs/>
          <w:color w:val="000000"/>
        </w:rPr>
        <w:t xml:space="preserve">El informe definitivo de la vigencia 2015 </w:t>
      </w:r>
      <w:r w:rsidR="005C70B5" w:rsidRPr="00477BB3">
        <w:rPr>
          <w:rFonts w:ascii="Arial" w:eastAsiaTheme="minorHAnsi" w:hAnsi="Arial" w:cs="Arial"/>
          <w:color w:val="000000"/>
        </w:rPr>
        <w:t>se oficializó con Rad</w:t>
      </w:r>
      <w:r w:rsidR="00576DEB" w:rsidRPr="00477BB3">
        <w:rPr>
          <w:rFonts w:ascii="Arial" w:eastAsiaTheme="minorHAnsi" w:hAnsi="Arial" w:cs="Arial"/>
          <w:color w:val="000000"/>
        </w:rPr>
        <w:t>.</w:t>
      </w:r>
      <w:r w:rsidR="005C70B5" w:rsidRPr="00477BB3">
        <w:rPr>
          <w:rFonts w:ascii="Arial" w:eastAsiaTheme="minorHAnsi" w:hAnsi="Arial" w:cs="Arial"/>
          <w:color w:val="000000"/>
        </w:rPr>
        <w:t xml:space="preserve"> 2016IE04294.</w:t>
      </w:r>
      <w:r w:rsidR="00576DEB" w:rsidRPr="00477BB3">
        <w:rPr>
          <w:rFonts w:ascii="Arial" w:eastAsiaTheme="minorHAnsi" w:hAnsi="Arial" w:cs="Arial"/>
          <w:color w:val="000000"/>
        </w:rPr>
        <w:t xml:space="preserve"> El informe </w:t>
      </w:r>
      <w:r w:rsidR="000C6FE9" w:rsidRPr="00477BB3">
        <w:rPr>
          <w:rFonts w:ascii="Arial" w:eastAsiaTheme="minorHAnsi" w:hAnsi="Arial" w:cs="Arial"/>
          <w:color w:val="000000"/>
        </w:rPr>
        <w:t>p</w:t>
      </w:r>
      <w:r w:rsidR="00576DEB" w:rsidRPr="00477BB3">
        <w:rPr>
          <w:rFonts w:ascii="Arial" w:eastAsia="Times New Roman" w:hAnsi="Arial" w:cs="Arial"/>
          <w:lang w:eastAsia="es-ES"/>
        </w:rPr>
        <w:t xml:space="preserve">reliminar </w:t>
      </w:r>
      <w:r w:rsidR="000C6FE9" w:rsidRPr="00477BB3">
        <w:rPr>
          <w:rFonts w:ascii="Arial" w:eastAsia="Times New Roman" w:hAnsi="Arial" w:cs="Arial"/>
          <w:lang w:eastAsia="es-ES"/>
        </w:rPr>
        <w:t>de esta a</w:t>
      </w:r>
      <w:r w:rsidR="00576DEB" w:rsidRPr="00477BB3">
        <w:rPr>
          <w:rFonts w:ascii="Arial" w:eastAsia="Times New Roman" w:hAnsi="Arial" w:cs="Arial"/>
          <w:lang w:eastAsia="es-ES"/>
        </w:rPr>
        <w:t xml:space="preserve">uditoría de la vigencia 2016 se oficializó con Rad. 2016IE227270 y el </w:t>
      </w:r>
      <w:r w:rsidR="000C6FE9" w:rsidRPr="00477BB3">
        <w:rPr>
          <w:rFonts w:ascii="Arial" w:eastAsia="Times New Roman" w:hAnsi="Arial" w:cs="Arial"/>
          <w:lang w:eastAsia="es-ES"/>
        </w:rPr>
        <w:t xml:space="preserve">informe </w:t>
      </w:r>
      <w:r w:rsidR="00576DEB" w:rsidRPr="00477BB3">
        <w:rPr>
          <w:rFonts w:ascii="Arial" w:eastAsia="Times New Roman" w:hAnsi="Arial" w:cs="Arial"/>
          <w:lang w:eastAsia="es-ES"/>
        </w:rPr>
        <w:t xml:space="preserve">definitivo con Rad. </w:t>
      </w:r>
      <w:r w:rsidR="000C6FE9" w:rsidRPr="00477BB3">
        <w:rPr>
          <w:rFonts w:ascii="Arial" w:eastAsia="Times New Roman" w:hAnsi="Arial" w:cs="Arial"/>
          <w:lang w:eastAsia="es-ES"/>
        </w:rPr>
        <w:t>2017IE01053</w:t>
      </w:r>
      <w:r w:rsidR="000E22A1" w:rsidRPr="00477BB3">
        <w:rPr>
          <w:rFonts w:ascii="Arial" w:eastAsia="Times New Roman" w:hAnsi="Arial" w:cs="Arial"/>
          <w:lang w:eastAsia="es-ES"/>
        </w:rPr>
        <w:t>.</w:t>
      </w:r>
    </w:p>
    <w:p w:rsidR="00576DEB" w:rsidRPr="00477BB3" w:rsidRDefault="00576DEB" w:rsidP="00B21508">
      <w:pPr>
        <w:pStyle w:val="Prrafodelista"/>
        <w:spacing w:after="0" w:line="240" w:lineRule="auto"/>
        <w:ind w:left="993"/>
        <w:jc w:val="both"/>
        <w:rPr>
          <w:rFonts w:ascii="Arial" w:eastAsia="Times New Roman" w:hAnsi="Arial" w:cs="Arial"/>
          <w:b/>
          <w:lang w:eastAsia="es-ES"/>
        </w:rPr>
      </w:pPr>
    </w:p>
    <w:p w:rsidR="00DF345C" w:rsidRPr="00477BB3" w:rsidRDefault="0046274D" w:rsidP="00B21508">
      <w:pPr>
        <w:pStyle w:val="Prrafodelista"/>
        <w:numPr>
          <w:ilvl w:val="2"/>
          <w:numId w:val="5"/>
        </w:numPr>
        <w:tabs>
          <w:tab w:val="clear" w:pos="1211"/>
          <w:tab w:val="num" w:pos="993"/>
        </w:tabs>
        <w:spacing w:after="0" w:line="240" w:lineRule="auto"/>
        <w:ind w:left="993" w:hanging="426"/>
        <w:jc w:val="both"/>
        <w:rPr>
          <w:rFonts w:ascii="Arial" w:eastAsia="Times New Roman" w:hAnsi="Arial" w:cs="Arial"/>
          <w:b/>
          <w:lang w:eastAsia="es-ES"/>
        </w:rPr>
      </w:pPr>
      <w:r>
        <w:rPr>
          <w:rFonts w:ascii="Arial" w:eastAsia="Times New Roman" w:hAnsi="Arial" w:cs="Arial"/>
          <w:b/>
          <w:bCs/>
          <w:lang w:eastAsia="es-CO"/>
        </w:rPr>
        <w:t>Seguimiento</w:t>
      </w:r>
      <w:r w:rsidR="00590D44" w:rsidRPr="00477BB3">
        <w:rPr>
          <w:rFonts w:ascii="Arial" w:eastAsia="Times New Roman" w:hAnsi="Arial" w:cs="Arial"/>
          <w:b/>
          <w:bCs/>
          <w:lang w:eastAsia="es-CO"/>
        </w:rPr>
        <w:t xml:space="preserve"> a la Ejecución P</w:t>
      </w:r>
      <w:r w:rsidR="00DF345C" w:rsidRPr="00477BB3">
        <w:rPr>
          <w:rFonts w:ascii="Arial" w:eastAsia="Times New Roman" w:hAnsi="Arial" w:cs="Arial"/>
          <w:b/>
          <w:bCs/>
          <w:lang w:eastAsia="es-CO"/>
        </w:rPr>
        <w:t>resupuestal</w:t>
      </w:r>
      <w:r w:rsidR="00A56575" w:rsidRPr="00477BB3">
        <w:rPr>
          <w:rFonts w:ascii="Arial" w:eastAsia="Times New Roman" w:hAnsi="Arial" w:cs="Arial"/>
          <w:b/>
          <w:bCs/>
          <w:lang w:eastAsia="es-CO"/>
        </w:rPr>
        <w:t xml:space="preserve"> 2015</w:t>
      </w:r>
      <w:r w:rsidR="00590D44" w:rsidRPr="00477BB3">
        <w:rPr>
          <w:rFonts w:ascii="Arial" w:eastAsia="Times New Roman" w:hAnsi="Arial" w:cs="Arial"/>
          <w:b/>
          <w:bCs/>
          <w:lang w:eastAsia="es-CO"/>
        </w:rPr>
        <w:t>.</w:t>
      </w:r>
      <w:r w:rsidR="00DF345C" w:rsidRPr="00477BB3">
        <w:rPr>
          <w:rFonts w:ascii="Arial" w:eastAsia="Times New Roman" w:hAnsi="Arial" w:cs="Arial"/>
          <w:color w:val="000000"/>
          <w:lang w:eastAsia="es-CO"/>
        </w:rPr>
        <w:t xml:space="preserve"> </w:t>
      </w:r>
      <w:r w:rsidR="00590D44" w:rsidRPr="00477BB3">
        <w:rPr>
          <w:rFonts w:ascii="Arial" w:eastAsia="Times New Roman" w:hAnsi="Arial" w:cs="Arial"/>
          <w:color w:val="000000"/>
          <w:lang w:eastAsia="es-CO"/>
        </w:rPr>
        <w:t xml:space="preserve">Rad. </w:t>
      </w:r>
      <w:r w:rsidR="00DF345C" w:rsidRPr="00477BB3">
        <w:rPr>
          <w:rFonts w:ascii="Arial" w:eastAsia="Times New Roman" w:hAnsi="Arial" w:cs="Arial"/>
          <w:color w:val="000000"/>
          <w:lang w:eastAsia="es-CO"/>
        </w:rPr>
        <w:t>2016IE69487</w:t>
      </w:r>
      <w:r w:rsidR="00590D44" w:rsidRPr="00477BB3">
        <w:rPr>
          <w:rFonts w:ascii="Arial" w:eastAsia="Times New Roman" w:hAnsi="Arial" w:cs="Arial"/>
          <w:color w:val="000000"/>
          <w:lang w:eastAsia="es-CO"/>
        </w:rPr>
        <w:t>.</w:t>
      </w:r>
    </w:p>
    <w:p w:rsidR="00D657A3" w:rsidRPr="00477BB3" w:rsidRDefault="00D657A3" w:rsidP="00B21508">
      <w:pPr>
        <w:pStyle w:val="Prrafodelista"/>
        <w:tabs>
          <w:tab w:val="num" w:pos="993"/>
        </w:tabs>
        <w:spacing w:after="0" w:line="240" w:lineRule="auto"/>
        <w:ind w:left="993" w:hanging="426"/>
        <w:jc w:val="both"/>
        <w:rPr>
          <w:rFonts w:ascii="Arial" w:eastAsia="Times New Roman" w:hAnsi="Arial" w:cs="Arial"/>
          <w:b/>
          <w:lang w:eastAsia="es-ES"/>
        </w:rPr>
      </w:pPr>
    </w:p>
    <w:p w:rsidR="0046274D" w:rsidRPr="0046274D" w:rsidRDefault="0046274D" w:rsidP="0046274D">
      <w:pPr>
        <w:pStyle w:val="Prrafodelista"/>
        <w:numPr>
          <w:ilvl w:val="2"/>
          <w:numId w:val="5"/>
        </w:numPr>
        <w:tabs>
          <w:tab w:val="clear" w:pos="1211"/>
          <w:tab w:val="num" w:pos="993"/>
        </w:tabs>
        <w:spacing w:after="0" w:line="240" w:lineRule="auto"/>
        <w:ind w:left="993" w:hanging="426"/>
        <w:jc w:val="both"/>
        <w:rPr>
          <w:rFonts w:ascii="Arial" w:eastAsia="Times New Roman" w:hAnsi="Arial" w:cs="Arial"/>
          <w:b/>
          <w:lang w:eastAsia="es-ES"/>
        </w:rPr>
      </w:pPr>
      <w:r>
        <w:rPr>
          <w:rFonts w:ascii="Arial" w:eastAsia="Times New Roman" w:hAnsi="Arial" w:cs="Arial"/>
          <w:b/>
          <w:bCs/>
          <w:lang w:eastAsia="es-CO"/>
        </w:rPr>
        <w:t>S</w:t>
      </w:r>
      <w:r w:rsidR="00DF345C" w:rsidRPr="00477BB3">
        <w:rPr>
          <w:rFonts w:ascii="Arial" w:eastAsia="Times New Roman" w:hAnsi="Arial" w:cs="Arial"/>
          <w:b/>
          <w:bCs/>
          <w:lang w:eastAsia="es-CO"/>
        </w:rPr>
        <w:t>eguimiento a los ingresos de la cuenta del</w:t>
      </w:r>
      <w:r w:rsidR="00590D44" w:rsidRPr="00477BB3">
        <w:rPr>
          <w:rFonts w:ascii="Arial" w:eastAsia="Times New Roman" w:hAnsi="Arial" w:cs="Arial"/>
          <w:b/>
          <w:bCs/>
          <w:lang w:eastAsia="es-CO"/>
        </w:rPr>
        <w:t xml:space="preserve"> Plan de Gestión Ambiental –PGA.</w:t>
      </w:r>
      <w:r w:rsidR="00DF345C" w:rsidRPr="00477BB3">
        <w:rPr>
          <w:rFonts w:ascii="Arial" w:eastAsia="Times New Roman" w:hAnsi="Arial" w:cs="Arial"/>
          <w:color w:val="000000"/>
          <w:lang w:eastAsia="es-CO"/>
        </w:rPr>
        <w:t xml:space="preserve"> </w:t>
      </w:r>
      <w:r w:rsidR="00590D44" w:rsidRPr="00477BB3">
        <w:rPr>
          <w:rFonts w:ascii="Arial" w:eastAsia="Times New Roman" w:hAnsi="Arial" w:cs="Arial"/>
          <w:color w:val="000000"/>
          <w:lang w:eastAsia="es-CO"/>
        </w:rPr>
        <w:t>Rad.</w:t>
      </w:r>
      <w:r w:rsidR="00DF345C" w:rsidRPr="00477BB3">
        <w:rPr>
          <w:rFonts w:ascii="Arial" w:eastAsia="Times New Roman" w:hAnsi="Arial" w:cs="Arial"/>
          <w:color w:val="000000"/>
          <w:lang w:eastAsia="es-CO"/>
        </w:rPr>
        <w:t xml:space="preserve"> 2016IE98468</w:t>
      </w:r>
      <w:r w:rsidR="00590D44" w:rsidRPr="00477BB3">
        <w:rPr>
          <w:rFonts w:ascii="Arial" w:eastAsia="Times New Roman" w:hAnsi="Arial" w:cs="Arial"/>
          <w:color w:val="000000"/>
          <w:lang w:eastAsia="es-CO"/>
        </w:rPr>
        <w:t>.</w:t>
      </w:r>
      <w:r w:rsidR="00DF345C" w:rsidRPr="00477BB3">
        <w:rPr>
          <w:rFonts w:ascii="Arial" w:eastAsia="Times New Roman" w:hAnsi="Arial" w:cs="Arial"/>
          <w:b/>
          <w:bCs/>
          <w:color w:val="000000"/>
          <w:lang w:eastAsia="es-CO"/>
        </w:rPr>
        <w:t xml:space="preserve"> </w:t>
      </w:r>
    </w:p>
    <w:p w:rsidR="00D657A3" w:rsidRPr="00477BB3" w:rsidRDefault="00D657A3" w:rsidP="00B21508">
      <w:pPr>
        <w:pStyle w:val="Prrafodelista"/>
        <w:tabs>
          <w:tab w:val="num" w:pos="993"/>
        </w:tabs>
        <w:spacing w:after="0" w:line="240" w:lineRule="auto"/>
        <w:ind w:left="993" w:hanging="426"/>
        <w:jc w:val="both"/>
        <w:rPr>
          <w:rFonts w:ascii="Arial" w:eastAsia="Times New Roman" w:hAnsi="Arial" w:cs="Arial"/>
          <w:b/>
          <w:lang w:eastAsia="es-ES"/>
        </w:rPr>
      </w:pPr>
    </w:p>
    <w:p w:rsidR="00DF345C" w:rsidRPr="00477BB3" w:rsidRDefault="00DF345C" w:rsidP="00B21508">
      <w:pPr>
        <w:pStyle w:val="Prrafodelista"/>
        <w:numPr>
          <w:ilvl w:val="2"/>
          <w:numId w:val="5"/>
        </w:numPr>
        <w:tabs>
          <w:tab w:val="clear" w:pos="1211"/>
          <w:tab w:val="num" w:pos="993"/>
        </w:tabs>
        <w:spacing w:after="0" w:line="240" w:lineRule="auto"/>
        <w:ind w:left="993" w:hanging="426"/>
        <w:jc w:val="both"/>
        <w:rPr>
          <w:rFonts w:ascii="Arial" w:eastAsia="Times New Roman" w:hAnsi="Arial" w:cs="Arial"/>
          <w:b/>
          <w:lang w:eastAsia="es-ES"/>
        </w:rPr>
      </w:pPr>
      <w:r w:rsidRPr="00477BB3">
        <w:rPr>
          <w:rFonts w:ascii="Arial" w:eastAsia="Times New Roman" w:hAnsi="Arial" w:cs="Arial"/>
          <w:b/>
          <w:bCs/>
          <w:color w:val="000000"/>
          <w:lang w:eastAsia="es-CO"/>
        </w:rPr>
        <w:t>Arqueo Caja Menor</w:t>
      </w:r>
      <w:r w:rsidR="00590D44" w:rsidRPr="00477BB3">
        <w:rPr>
          <w:rFonts w:ascii="Arial" w:eastAsia="Times New Roman" w:hAnsi="Arial" w:cs="Arial"/>
          <w:b/>
          <w:bCs/>
          <w:color w:val="000000"/>
          <w:lang w:eastAsia="es-CO"/>
        </w:rPr>
        <w:t xml:space="preserve"> Rad. </w:t>
      </w:r>
      <w:r w:rsidRPr="00477BB3">
        <w:rPr>
          <w:rFonts w:ascii="Arial" w:eastAsia="Times New Roman" w:hAnsi="Arial" w:cs="Arial"/>
          <w:color w:val="000000"/>
          <w:lang w:eastAsia="es-CO"/>
        </w:rPr>
        <w:t>2016IE83796</w:t>
      </w:r>
      <w:r w:rsidR="00590D44" w:rsidRPr="00477BB3">
        <w:rPr>
          <w:rFonts w:ascii="Arial" w:eastAsia="Times New Roman" w:hAnsi="Arial" w:cs="Arial"/>
          <w:color w:val="000000"/>
          <w:lang w:eastAsia="es-CO"/>
        </w:rPr>
        <w:t>.</w:t>
      </w:r>
    </w:p>
    <w:p w:rsidR="00D657A3" w:rsidRPr="00477BB3" w:rsidRDefault="00D657A3" w:rsidP="00B21508">
      <w:pPr>
        <w:pStyle w:val="Prrafodelista"/>
        <w:tabs>
          <w:tab w:val="num" w:pos="993"/>
        </w:tabs>
        <w:spacing w:after="0" w:line="240" w:lineRule="auto"/>
        <w:ind w:left="993" w:hanging="426"/>
        <w:jc w:val="both"/>
        <w:rPr>
          <w:rFonts w:ascii="Arial" w:eastAsia="Times New Roman" w:hAnsi="Arial" w:cs="Arial"/>
          <w:b/>
          <w:lang w:eastAsia="es-ES"/>
        </w:rPr>
      </w:pPr>
    </w:p>
    <w:p w:rsidR="00582046" w:rsidRPr="00477BB3" w:rsidRDefault="00C3292B" w:rsidP="00B21508">
      <w:pPr>
        <w:pStyle w:val="Prrafodelista"/>
        <w:numPr>
          <w:ilvl w:val="2"/>
          <w:numId w:val="5"/>
        </w:numPr>
        <w:tabs>
          <w:tab w:val="clear" w:pos="1211"/>
          <w:tab w:val="num" w:pos="993"/>
        </w:tabs>
        <w:spacing w:after="0" w:line="240" w:lineRule="auto"/>
        <w:ind w:left="993" w:hanging="426"/>
        <w:jc w:val="both"/>
        <w:rPr>
          <w:rFonts w:ascii="Arial" w:eastAsia="Times New Roman" w:hAnsi="Arial" w:cs="Arial"/>
          <w:b/>
          <w:lang w:eastAsia="es-ES"/>
        </w:rPr>
      </w:pPr>
      <w:r w:rsidRPr="00477BB3">
        <w:rPr>
          <w:rFonts w:ascii="Arial" w:eastAsia="Times New Roman" w:hAnsi="Arial" w:cs="Arial"/>
          <w:b/>
          <w:bCs/>
          <w:lang w:eastAsia="es-CO"/>
        </w:rPr>
        <w:t>Evaluación al Sistema de Control Interno Contable</w:t>
      </w:r>
      <w:r w:rsidR="001439C0" w:rsidRPr="00477BB3">
        <w:rPr>
          <w:rFonts w:ascii="Arial" w:eastAsiaTheme="minorHAnsi" w:hAnsi="Arial" w:cs="Arial"/>
          <w:color w:val="000000"/>
        </w:rPr>
        <w:t xml:space="preserve"> el cual incluye las fortalezas, debilidades y recomendaciones de la gestión contable de esta entidad y se realizó conforme a lo ordenado por las Resoluciones 357 de 2008, 248 de 2007 y 375 de 2007 de la Contaduría General de la Nación, Circular 14 de 2013 de Veeduría Distrital e instructivo 3 de 2015 y Resolución 137 de 2015 ambos de la Contaduría General de la Nación). Se remitió a la Contaduría General de Bogotá y a la Veeduría Distrital, por correo institucional y a la Contraloría de Bogotá por el Sistema de Vigilancia y Control Fiscal – </w:t>
      </w:r>
      <w:proofErr w:type="spellStart"/>
      <w:r w:rsidR="001439C0" w:rsidRPr="00477BB3">
        <w:rPr>
          <w:rFonts w:ascii="Arial" w:eastAsiaTheme="minorHAnsi" w:hAnsi="Arial" w:cs="Arial"/>
          <w:color w:val="000000"/>
        </w:rPr>
        <w:t>Sivicof</w:t>
      </w:r>
      <w:proofErr w:type="spellEnd"/>
      <w:r w:rsidR="001439C0" w:rsidRPr="00477BB3">
        <w:rPr>
          <w:rFonts w:ascii="Arial" w:eastAsiaTheme="minorHAnsi" w:hAnsi="Arial" w:cs="Arial"/>
          <w:color w:val="000000"/>
        </w:rPr>
        <w:t xml:space="preserve">, con los informes de rendición de la cuenta anual. </w:t>
      </w:r>
      <w:r w:rsidR="00925A07" w:rsidRPr="00477BB3">
        <w:rPr>
          <w:rFonts w:ascii="Arial" w:eastAsiaTheme="minorHAnsi" w:hAnsi="Arial" w:cs="Arial"/>
          <w:color w:val="000000"/>
        </w:rPr>
        <w:t xml:space="preserve">Rad. </w:t>
      </w:r>
      <w:r w:rsidR="001439C0" w:rsidRPr="00477BB3">
        <w:rPr>
          <w:rFonts w:ascii="Arial" w:eastAsiaTheme="minorHAnsi" w:hAnsi="Arial" w:cs="Arial"/>
          <w:color w:val="000000"/>
        </w:rPr>
        <w:t xml:space="preserve"> 2016EE16798</w:t>
      </w:r>
    </w:p>
    <w:p w:rsidR="009D7CEB" w:rsidRPr="00477BB3" w:rsidRDefault="009D7CEB" w:rsidP="00B21508">
      <w:pPr>
        <w:pStyle w:val="Prrafodelista"/>
        <w:spacing w:after="0"/>
        <w:rPr>
          <w:rFonts w:ascii="Arial" w:eastAsia="Times New Roman" w:hAnsi="Arial" w:cs="Arial"/>
          <w:b/>
          <w:lang w:eastAsia="es-ES"/>
        </w:rPr>
      </w:pPr>
    </w:p>
    <w:p w:rsidR="00C3292B" w:rsidRPr="00477BB3" w:rsidRDefault="00C3292B" w:rsidP="00B21508">
      <w:pPr>
        <w:pStyle w:val="Prrafodelista"/>
        <w:numPr>
          <w:ilvl w:val="2"/>
          <w:numId w:val="5"/>
        </w:numPr>
        <w:tabs>
          <w:tab w:val="clear" w:pos="1211"/>
          <w:tab w:val="num" w:pos="993"/>
        </w:tabs>
        <w:spacing w:after="0" w:line="240" w:lineRule="auto"/>
        <w:ind w:left="993" w:hanging="426"/>
        <w:jc w:val="both"/>
        <w:rPr>
          <w:rFonts w:ascii="Arial" w:eastAsia="Times New Roman" w:hAnsi="Arial" w:cs="Arial"/>
          <w:b/>
          <w:lang w:eastAsia="es-ES"/>
        </w:rPr>
      </w:pPr>
      <w:r w:rsidRPr="00477BB3">
        <w:rPr>
          <w:rFonts w:ascii="Arial" w:eastAsia="Times New Roman" w:hAnsi="Arial" w:cs="Arial"/>
          <w:b/>
          <w:bCs/>
          <w:lang w:eastAsia="es-CO"/>
        </w:rPr>
        <w:t>Seguimiento a la V</w:t>
      </w:r>
      <w:r w:rsidR="006B2A06" w:rsidRPr="00477BB3">
        <w:rPr>
          <w:rFonts w:ascii="Arial" w:eastAsia="Times New Roman" w:hAnsi="Arial" w:cs="Arial"/>
          <w:b/>
          <w:bCs/>
          <w:lang w:eastAsia="es-CO"/>
        </w:rPr>
        <w:t>erificación, Recomendaciones y R</w:t>
      </w:r>
      <w:r w:rsidRPr="00477BB3">
        <w:rPr>
          <w:rFonts w:ascii="Arial" w:eastAsia="Times New Roman" w:hAnsi="Arial" w:cs="Arial"/>
          <w:b/>
          <w:bCs/>
          <w:lang w:eastAsia="es-CO"/>
        </w:rPr>
        <w:t xml:space="preserve">esultados sobre el Cumplimiento de las normas en materia de Derechos de Autor sobre Software </w:t>
      </w:r>
      <w:r w:rsidRPr="00477BB3">
        <w:rPr>
          <w:rFonts w:ascii="Arial" w:eastAsia="Times New Roman" w:hAnsi="Arial" w:cs="Arial"/>
          <w:lang w:eastAsia="es-CO"/>
        </w:rPr>
        <w:t>(Directivas Presidenciales 01 de 1999 y 02 de 2002, Circulares 07 del 2005 y 004 de 2006 DAFP - Consejo Asesor del Gobierno Nacional en Materia de Control Interno, Circulares 12 de 2007 y 17 de 2011  de la Unidad Administrativa Especial Dirección Nacional de Derecho de Autor)</w:t>
      </w:r>
      <w:r w:rsidR="006B2A06" w:rsidRPr="00477BB3">
        <w:rPr>
          <w:rFonts w:ascii="Arial" w:eastAsia="Times New Roman" w:hAnsi="Arial" w:cs="Arial"/>
          <w:lang w:eastAsia="es-CO"/>
        </w:rPr>
        <w:t xml:space="preserve">, se </w:t>
      </w:r>
      <w:r w:rsidR="00ED47D1" w:rsidRPr="00477BB3">
        <w:rPr>
          <w:rFonts w:ascii="Arial" w:eastAsia="Times New Roman" w:hAnsi="Arial" w:cs="Arial"/>
          <w:lang w:eastAsia="es-CO"/>
        </w:rPr>
        <w:t xml:space="preserve">subió al aplicativo de la </w:t>
      </w:r>
      <w:r w:rsidRPr="00477BB3">
        <w:rPr>
          <w:rFonts w:ascii="Arial" w:eastAsia="Times New Roman" w:hAnsi="Arial" w:cs="Arial"/>
          <w:lang w:eastAsia="es-CO"/>
        </w:rPr>
        <w:t>Unidad Administrativa Especial: Dirección Nacional de Derechos de Autor</w:t>
      </w:r>
      <w:r w:rsidR="000B4DED" w:rsidRPr="00477BB3">
        <w:rPr>
          <w:rFonts w:ascii="Arial" w:eastAsia="Times New Roman" w:hAnsi="Arial" w:cs="Arial"/>
          <w:lang w:eastAsia="es-CO"/>
        </w:rPr>
        <w:t xml:space="preserve">, en marzo </w:t>
      </w:r>
      <w:r w:rsidRPr="00477BB3">
        <w:rPr>
          <w:rFonts w:ascii="Arial" w:eastAsia="Times New Roman" w:hAnsi="Arial" w:cs="Arial"/>
          <w:bCs/>
          <w:lang w:eastAsia="es-CO"/>
        </w:rPr>
        <w:t>de 2016</w:t>
      </w:r>
      <w:r w:rsidRPr="00477BB3">
        <w:rPr>
          <w:rFonts w:ascii="Arial" w:eastAsia="Times New Roman" w:hAnsi="Arial" w:cs="Arial"/>
          <w:lang w:eastAsia="es-CO"/>
        </w:rPr>
        <w:t>.</w:t>
      </w:r>
    </w:p>
    <w:p w:rsidR="00D657A3" w:rsidRPr="00477BB3" w:rsidRDefault="00D657A3" w:rsidP="00B21508">
      <w:pPr>
        <w:pStyle w:val="Prrafodelista"/>
        <w:tabs>
          <w:tab w:val="num" w:pos="993"/>
        </w:tabs>
        <w:spacing w:after="0" w:line="240" w:lineRule="auto"/>
        <w:ind w:left="993" w:hanging="426"/>
        <w:jc w:val="both"/>
        <w:rPr>
          <w:rFonts w:ascii="Arial" w:eastAsia="Times New Roman" w:hAnsi="Arial" w:cs="Arial"/>
          <w:b/>
          <w:lang w:eastAsia="es-ES"/>
        </w:rPr>
      </w:pPr>
    </w:p>
    <w:p w:rsidR="00917B8B" w:rsidRPr="00477BB3" w:rsidRDefault="00391F64" w:rsidP="00B21508">
      <w:pPr>
        <w:pStyle w:val="Prrafodelista"/>
        <w:numPr>
          <w:ilvl w:val="2"/>
          <w:numId w:val="5"/>
        </w:numPr>
        <w:tabs>
          <w:tab w:val="clear" w:pos="1211"/>
          <w:tab w:val="num" w:pos="993"/>
        </w:tabs>
        <w:spacing w:after="0" w:line="240" w:lineRule="auto"/>
        <w:ind w:left="993" w:hanging="426"/>
        <w:jc w:val="both"/>
        <w:rPr>
          <w:rFonts w:ascii="Arial" w:eastAsiaTheme="minorHAnsi" w:hAnsi="Arial" w:cs="Arial"/>
          <w:color w:val="000000"/>
        </w:rPr>
      </w:pPr>
      <w:r w:rsidRPr="00477BB3">
        <w:rPr>
          <w:rFonts w:ascii="Arial" w:eastAsiaTheme="minorHAnsi" w:hAnsi="Arial" w:cs="Arial"/>
          <w:b/>
          <w:bCs/>
          <w:color w:val="000000"/>
        </w:rPr>
        <w:t>Evaluación Institucional a la Gestión por Dependencias</w:t>
      </w:r>
      <w:r w:rsidRPr="00477BB3">
        <w:rPr>
          <w:rFonts w:ascii="Arial" w:eastAsiaTheme="minorHAnsi" w:hAnsi="Arial" w:cs="Arial"/>
          <w:color w:val="000000"/>
        </w:rPr>
        <w:t>, el cual se realizó según la Ley 909 de 2004 artículo 39, Decreto Nacional 1227 de 2005 artículo 52 y</w:t>
      </w:r>
      <w:r w:rsidR="00925A07" w:rsidRPr="00477BB3">
        <w:rPr>
          <w:rFonts w:ascii="Arial" w:eastAsiaTheme="minorHAnsi" w:hAnsi="Arial" w:cs="Arial"/>
          <w:color w:val="000000"/>
        </w:rPr>
        <w:t xml:space="preserve"> Circular 004 del 2005 del DAFP. Rad. </w:t>
      </w:r>
      <w:r w:rsidRPr="00477BB3">
        <w:rPr>
          <w:rFonts w:ascii="Arial" w:eastAsiaTheme="minorHAnsi" w:hAnsi="Arial" w:cs="Arial"/>
          <w:color w:val="000000"/>
        </w:rPr>
        <w:t xml:space="preserve"> 2016IE15591. </w:t>
      </w:r>
    </w:p>
    <w:p w:rsidR="00917B8B" w:rsidRPr="00477BB3" w:rsidRDefault="00917B8B" w:rsidP="00B21508">
      <w:pPr>
        <w:pStyle w:val="Prrafodelista"/>
        <w:spacing w:after="0"/>
        <w:rPr>
          <w:rFonts w:ascii="Arial" w:eastAsia="Times New Roman" w:hAnsi="Arial" w:cs="Arial"/>
          <w:b/>
          <w:bCs/>
          <w:lang w:eastAsia="es-CO"/>
        </w:rPr>
      </w:pPr>
    </w:p>
    <w:p w:rsidR="00917B8B" w:rsidRPr="00477BB3" w:rsidRDefault="000B4DED" w:rsidP="00B21508">
      <w:pPr>
        <w:pStyle w:val="Prrafodelista"/>
        <w:numPr>
          <w:ilvl w:val="2"/>
          <w:numId w:val="5"/>
        </w:numPr>
        <w:tabs>
          <w:tab w:val="clear" w:pos="1211"/>
          <w:tab w:val="num" w:pos="993"/>
        </w:tabs>
        <w:spacing w:after="0" w:line="240" w:lineRule="auto"/>
        <w:ind w:left="993" w:hanging="426"/>
        <w:jc w:val="both"/>
        <w:rPr>
          <w:rFonts w:ascii="Arial" w:eastAsiaTheme="minorHAnsi" w:hAnsi="Arial" w:cs="Arial"/>
          <w:color w:val="000000"/>
        </w:rPr>
      </w:pPr>
      <w:r w:rsidRPr="00477BB3">
        <w:rPr>
          <w:rFonts w:ascii="Arial" w:eastAsia="Times New Roman" w:hAnsi="Arial" w:cs="Arial"/>
          <w:b/>
          <w:bCs/>
          <w:lang w:eastAsia="es-CO"/>
        </w:rPr>
        <w:t>S</w:t>
      </w:r>
      <w:r w:rsidR="00C3292B" w:rsidRPr="00477BB3">
        <w:rPr>
          <w:rFonts w:ascii="Arial" w:eastAsia="Times New Roman" w:hAnsi="Arial" w:cs="Arial"/>
          <w:b/>
          <w:bCs/>
          <w:lang w:eastAsia="es-CO"/>
        </w:rPr>
        <w:t>eguimiento a Directrices para Prevenir Conductas Irregulares relacionadas con Incumplimiento de Manuales de Funciones y de Procedimientos y Pérdida de Elementos y Documentos Públicos</w:t>
      </w:r>
      <w:r w:rsidRPr="00477BB3">
        <w:rPr>
          <w:rFonts w:ascii="Arial" w:eastAsia="Times New Roman" w:hAnsi="Arial" w:cs="Arial"/>
          <w:b/>
          <w:bCs/>
          <w:lang w:eastAsia="es-CO"/>
        </w:rPr>
        <w:t xml:space="preserve">, </w:t>
      </w:r>
      <w:r w:rsidRPr="00477BB3">
        <w:rPr>
          <w:rFonts w:ascii="Arial" w:eastAsia="Times New Roman" w:hAnsi="Arial" w:cs="Arial"/>
          <w:bCs/>
          <w:lang w:eastAsia="es-CO"/>
        </w:rPr>
        <w:t>según</w:t>
      </w:r>
      <w:r w:rsidRPr="00477BB3">
        <w:rPr>
          <w:rFonts w:ascii="Arial" w:eastAsia="Times New Roman" w:hAnsi="Arial" w:cs="Arial"/>
          <w:b/>
          <w:bCs/>
          <w:lang w:eastAsia="es-CO"/>
        </w:rPr>
        <w:t xml:space="preserve"> </w:t>
      </w:r>
      <w:r w:rsidR="00C3292B" w:rsidRPr="00477BB3">
        <w:rPr>
          <w:rFonts w:ascii="Arial" w:eastAsia="Times New Roman" w:hAnsi="Arial" w:cs="Arial"/>
          <w:lang w:eastAsia="es-CO"/>
        </w:rPr>
        <w:t xml:space="preserve">Directiva 03 de 2013 de </w:t>
      </w:r>
      <w:r w:rsidR="00E604F0" w:rsidRPr="00477BB3">
        <w:rPr>
          <w:rFonts w:ascii="Arial" w:eastAsia="Times New Roman" w:hAnsi="Arial" w:cs="Arial"/>
          <w:lang w:eastAsia="es-CO"/>
        </w:rPr>
        <w:t>Alcaldía</w:t>
      </w:r>
      <w:r w:rsidR="00C3292B" w:rsidRPr="00477BB3">
        <w:rPr>
          <w:rFonts w:ascii="Arial" w:eastAsia="Times New Roman" w:hAnsi="Arial" w:cs="Arial"/>
          <w:lang w:eastAsia="es-CO"/>
        </w:rPr>
        <w:t xml:space="preserve"> Mayor de Bogotá, Decreto Distr</w:t>
      </w:r>
      <w:r w:rsidR="00E604F0" w:rsidRPr="00477BB3">
        <w:rPr>
          <w:rFonts w:ascii="Arial" w:eastAsia="Times New Roman" w:hAnsi="Arial" w:cs="Arial"/>
          <w:lang w:eastAsia="es-CO"/>
        </w:rPr>
        <w:t xml:space="preserve">ital 654 de 2011 artículo 73), </w:t>
      </w:r>
      <w:r w:rsidRPr="00477BB3">
        <w:rPr>
          <w:rFonts w:ascii="Arial" w:eastAsia="Times New Roman" w:hAnsi="Arial" w:cs="Arial"/>
          <w:lang w:eastAsia="es-CO"/>
        </w:rPr>
        <w:t xml:space="preserve">informe </w:t>
      </w:r>
      <w:r w:rsidR="00E604F0" w:rsidRPr="00477BB3">
        <w:rPr>
          <w:rFonts w:ascii="Arial" w:eastAsia="Times New Roman" w:hAnsi="Arial" w:cs="Arial"/>
          <w:lang w:eastAsia="es-CO"/>
        </w:rPr>
        <w:t>que se remitió a</w:t>
      </w:r>
      <w:r w:rsidR="00C3292B" w:rsidRPr="00477BB3">
        <w:rPr>
          <w:rFonts w:ascii="Arial" w:eastAsia="Times New Roman" w:hAnsi="Arial" w:cs="Arial"/>
          <w:lang w:eastAsia="es-CO"/>
        </w:rPr>
        <w:t xml:space="preserve"> Secretaria técnica del Subcomité de Asuntos disciplinarios del Distrito Capital Dirección Distrital de Asuntos Disciplinarios.</w:t>
      </w:r>
      <w:r w:rsidR="00E604F0" w:rsidRPr="00477BB3">
        <w:rPr>
          <w:rFonts w:ascii="Arial" w:eastAsia="Times New Roman" w:hAnsi="Arial" w:cs="Arial"/>
          <w:lang w:eastAsia="es-CO"/>
        </w:rPr>
        <w:t xml:space="preserve"> Rad.</w:t>
      </w:r>
      <w:r w:rsidR="00C3292B" w:rsidRPr="00477BB3">
        <w:rPr>
          <w:rFonts w:ascii="Arial" w:eastAsia="Times New Roman" w:hAnsi="Arial" w:cs="Arial"/>
          <w:color w:val="000000"/>
          <w:lang w:eastAsia="es-CO"/>
        </w:rPr>
        <w:t xml:space="preserve"> </w:t>
      </w:r>
      <w:r w:rsidR="00917B8B" w:rsidRPr="00477BB3">
        <w:rPr>
          <w:rFonts w:ascii="Arial" w:eastAsiaTheme="minorHAnsi" w:hAnsi="Arial" w:cs="Arial"/>
          <w:color w:val="000000"/>
          <w:lang w:val="es-CO"/>
        </w:rPr>
        <w:t xml:space="preserve">2016EE71769, </w:t>
      </w:r>
      <w:r w:rsidR="00917B8B" w:rsidRPr="00477BB3">
        <w:rPr>
          <w:rFonts w:ascii="Arial" w:eastAsia="Times New Roman" w:hAnsi="Arial" w:cs="Arial"/>
          <w:color w:val="000000"/>
          <w:lang w:eastAsia="es-CO"/>
        </w:rPr>
        <w:t>2016IE72671</w:t>
      </w:r>
      <w:r w:rsidR="00917B8B" w:rsidRPr="00477BB3">
        <w:rPr>
          <w:rFonts w:ascii="Arial" w:hAnsi="Arial" w:cs="Arial"/>
          <w:lang w:eastAsia="es-CO"/>
        </w:rPr>
        <w:t>,</w:t>
      </w:r>
      <w:r w:rsidR="00917B8B" w:rsidRPr="00477BB3">
        <w:rPr>
          <w:rFonts w:ascii="Arial" w:eastAsia="Times New Roman" w:hAnsi="Arial" w:cs="Arial"/>
          <w:color w:val="000000"/>
          <w:lang w:eastAsia="es-CO"/>
        </w:rPr>
        <w:t xml:space="preserve"> </w:t>
      </w:r>
      <w:r w:rsidR="00917B8B" w:rsidRPr="00477BB3">
        <w:rPr>
          <w:rFonts w:ascii="Arial" w:eastAsiaTheme="minorHAnsi" w:hAnsi="Arial" w:cs="Arial"/>
          <w:color w:val="000000"/>
          <w:lang w:val="es-CO"/>
        </w:rPr>
        <w:t>2016EE200098</w:t>
      </w:r>
      <w:r w:rsidR="00917B8B" w:rsidRPr="00477BB3">
        <w:rPr>
          <w:rFonts w:ascii="Arial" w:eastAsiaTheme="minorHAnsi" w:hAnsi="Arial" w:cs="Arial"/>
          <w:lang w:val="es-CO"/>
        </w:rPr>
        <w:t xml:space="preserve"> </w:t>
      </w:r>
      <w:r w:rsidR="00917B8B" w:rsidRPr="00477BB3">
        <w:rPr>
          <w:rFonts w:ascii="Arial" w:eastAsia="Times New Roman" w:hAnsi="Arial" w:cs="Arial"/>
          <w:color w:val="000000"/>
          <w:lang w:eastAsia="es-CO"/>
        </w:rPr>
        <w:t>y 2016IE213385</w:t>
      </w:r>
      <w:r w:rsidR="00E604F0" w:rsidRPr="00477BB3">
        <w:rPr>
          <w:rFonts w:ascii="Arial" w:eastAsia="Times New Roman" w:hAnsi="Arial" w:cs="Arial"/>
          <w:color w:val="000000"/>
          <w:lang w:eastAsia="es-CO"/>
        </w:rPr>
        <w:t>.</w:t>
      </w:r>
      <w:r w:rsidR="00917B8B" w:rsidRPr="00477BB3">
        <w:rPr>
          <w:rFonts w:ascii="Arial" w:hAnsi="Arial" w:cs="Arial"/>
        </w:rPr>
        <w:t xml:space="preserve"> </w:t>
      </w:r>
    </w:p>
    <w:p w:rsidR="002F033B" w:rsidRPr="00477BB3" w:rsidRDefault="002F033B" w:rsidP="00B21508">
      <w:pPr>
        <w:pStyle w:val="Prrafodelista"/>
        <w:tabs>
          <w:tab w:val="num" w:pos="993"/>
        </w:tabs>
        <w:spacing w:after="0" w:line="240" w:lineRule="auto"/>
        <w:ind w:left="993" w:hanging="426"/>
        <w:jc w:val="both"/>
        <w:rPr>
          <w:rFonts w:ascii="Arial" w:eastAsia="Times New Roman" w:hAnsi="Arial" w:cs="Arial"/>
          <w:b/>
          <w:lang w:eastAsia="es-ES"/>
        </w:rPr>
      </w:pPr>
    </w:p>
    <w:p w:rsidR="002F033B" w:rsidRPr="00477BB3" w:rsidRDefault="002F033B" w:rsidP="00B21508">
      <w:pPr>
        <w:pStyle w:val="Prrafodelista"/>
        <w:numPr>
          <w:ilvl w:val="2"/>
          <w:numId w:val="5"/>
        </w:numPr>
        <w:tabs>
          <w:tab w:val="clear" w:pos="1211"/>
          <w:tab w:val="num" w:pos="993"/>
        </w:tabs>
        <w:spacing w:after="0" w:line="240" w:lineRule="auto"/>
        <w:ind w:left="993" w:hanging="426"/>
        <w:jc w:val="both"/>
        <w:rPr>
          <w:rFonts w:ascii="Arial" w:eastAsia="Times New Roman" w:hAnsi="Arial" w:cs="Arial"/>
          <w:b/>
          <w:lang w:eastAsia="es-ES"/>
        </w:rPr>
      </w:pPr>
      <w:r w:rsidRPr="00477BB3">
        <w:rPr>
          <w:rFonts w:ascii="Arial" w:eastAsiaTheme="minorHAnsi" w:hAnsi="Arial" w:cs="Arial"/>
          <w:b/>
          <w:bCs/>
          <w:color w:val="000000"/>
        </w:rPr>
        <w:t>Seguimiento</w:t>
      </w:r>
      <w:r w:rsidRPr="00477BB3">
        <w:rPr>
          <w:rFonts w:ascii="Arial" w:eastAsia="Times New Roman" w:hAnsi="Arial" w:cs="Arial"/>
          <w:b/>
          <w:bCs/>
          <w:lang w:eastAsia="es-CO"/>
        </w:rPr>
        <w:t xml:space="preserve"> al Estado de Control Interno de esta entidad (Informe Pormenorizado), </w:t>
      </w:r>
      <w:r w:rsidRPr="00477BB3">
        <w:rPr>
          <w:rFonts w:ascii="Arial" w:eastAsia="Times New Roman" w:hAnsi="Arial" w:cs="Arial"/>
          <w:lang w:eastAsia="es-CO"/>
        </w:rPr>
        <w:t xml:space="preserve">que incluye debilidades y fortalezas por Subsistema), según la Ley 1474 de 2011, art. 9 y se publicaron en la página web de la entidad, </w:t>
      </w:r>
      <w:r w:rsidRPr="00477BB3">
        <w:rPr>
          <w:rFonts w:ascii="Arial" w:eastAsia="Times New Roman" w:hAnsi="Arial" w:cs="Arial"/>
          <w:lang w:eastAsia="es-ES"/>
        </w:rPr>
        <w:t>en el link: http</w:t>
      </w:r>
      <w:proofErr w:type="gramStart"/>
      <w:r w:rsidRPr="00477BB3">
        <w:rPr>
          <w:rFonts w:ascii="Arial" w:eastAsia="Times New Roman" w:hAnsi="Arial" w:cs="Arial"/>
          <w:lang w:eastAsia="es-ES"/>
        </w:rPr>
        <w:t>:/</w:t>
      </w:r>
      <w:proofErr w:type="gramEnd"/>
      <w:r w:rsidRPr="00477BB3">
        <w:rPr>
          <w:rFonts w:ascii="Arial" w:eastAsia="Times New Roman" w:hAnsi="Arial" w:cs="Arial"/>
          <w:lang w:eastAsia="es-ES"/>
        </w:rPr>
        <w:t>/ambientebogota.gov.co/control-interno,</w:t>
      </w:r>
      <w:r w:rsidRPr="00477BB3">
        <w:rPr>
          <w:rFonts w:ascii="Arial" w:eastAsia="Times New Roman" w:hAnsi="Arial" w:cs="Arial"/>
          <w:lang w:eastAsia="es-CO"/>
        </w:rPr>
        <w:t xml:space="preserve"> cada cuatro meses, </w:t>
      </w:r>
      <w:r w:rsidRPr="00477BB3">
        <w:rPr>
          <w:rFonts w:ascii="Arial" w:eastAsia="Times New Roman" w:hAnsi="Arial" w:cs="Arial"/>
          <w:bCs/>
          <w:lang w:eastAsia="es-CO"/>
        </w:rPr>
        <w:t>10 de marzo, 10 de julio y 10 de nov</w:t>
      </w:r>
      <w:r w:rsidRPr="00477BB3">
        <w:rPr>
          <w:rFonts w:ascii="Arial" w:eastAsia="Times New Roman" w:hAnsi="Arial" w:cs="Arial"/>
          <w:lang w:eastAsia="es-CO"/>
        </w:rPr>
        <w:t>.</w:t>
      </w:r>
      <w:r w:rsidRPr="00477BB3">
        <w:rPr>
          <w:rFonts w:ascii="Arial" w:eastAsia="Times New Roman" w:hAnsi="Arial" w:cs="Arial"/>
          <w:color w:val="000000"/>
          <w:lang w:eastAsia="es-CO"/>
        </w:rPr>
        <w:t xml:space="preserve"> </w:t>
      </w:r>
    </w:p>
    <w:p w:rsidR="00B21508" w:rsidRPr="00477BB3" w:rsidRDefault="00B21508" w:rsidP="00B21508">
      <w:pPr>
        <w:pStyle w:val="Prrafodelista"/>
        <w:spacing w:after="0" w:line="240" w:lineRule="auto"/>
        <w:ind w:left="993"/>
        <w:jc w:val="both"/>
        <w:rPr>
          <w:rFonts w:ascii="Arial" w:eastAsia="Times New Roman" w:hAnsi="Arial" w:cs="Arial"/>
          <w:b/>
          <w:lang w:eastAsia="es-ES"/>
        </w:rPr>
      </w:pPr>
    </w:p>
    <w:p w:rsidR="00B21508" w:rsidRPr="00477BB3" w:rsidRDefault="00B21508" w:rsidP="00B21508">
      <w:pPr>
        <w:pStyle w:val="Prrafodelista"/>
        <w:numPr>
          <w:ilvl w:val="2"/>
          <w:numId w:val="5"/>
        </w:numPr>
        <w:tabs>
          <w:tab w:val="clear" w:pos="1211"/>
          <w:tab w:val="num" w:pos="993"/>
        </w:tabs>
        <w:spacing w:after="0" w:line="240" w:lineRule="auto"/>
        <w:ind w:left="993" w:hanging="426"/>
        <w:jc w:val="both"/>
        <w:rPr>
          <w:rFonts w:ascii="Arial" w:eastAsia="Times New Roman" w:hAnsi="Arial" w:cs="Arial"/>
          <w:b/>
          <w:lang w:eastAsia="es-ES"/>
        </w:rPr>
      </w:pPr>
      <w:r w:rsidRPr="00477BB3">
        <w:rPr>
          <w:rFonts w:ascii="Arial" w:eastAsiaTheme="minorHAnsi" w:hAnsi="Arial" w:cs="Arial"/>
          <w:b/>
          <w:bCs/>
          <w:color w:val="000000"/>
        </w:rPr>
        <w:t>Seguimiento</w:t>
      </w:r>
      <w:r w:rsidRPr="00477BB3">
        <w:rPr>
          <w:rFonts w:ascii="Arial" w:eastAsia="Times New Roman" w:hAnsi="Arial" w:cs="Arial"/>
          <w:b/>
          <w:bCs/>
          <w:lang w:eastAsia="es-CO"/>
        </w:rPr>
        <w:t xml:space="preserve"> al Cumplimiento de Decreto Nacional 19 de 2012. </w:t>
      </w:r>
      <w:proofErr w:type="spellStart"/>
      <w:r w:rsidRPr="00477BB3">
        <w:rPr>
          <w:rFonts w:ascii="Arial" w:eastAsia="Times New Roman" w:hAnsi="Arial" w:cs="Arial"/>
          <w:b/>
          <w:bCs/>
          <w:lang w:eastAsia="es-CO"/>
        </w:rPr>
        <w:t>Antitrámites</w:t>
      </w:r>
      <w:proofErr w:type="spellEnd"/>
      <w:r w:rsidRPr="00477BB3">
        <w:rPr>
          <w:rFonts w:ascii="Arial" w:eastAsia="Times New Roman" w:hAnsi="Arial" w:cs="Arial"/>
          <w:b/>
          <w:bCs/>
          <w:lang w:eastAsia="es-CO"/>
        </w:rPr>
        <w:t xml:space="preserve">, </w:t>
      </w:r>
      <w:r w:rsidRPr="00477BB3">
        <w:rPr>
          <w:rFonts w:ascii="Arial" w:eastAsia="Times New Roman" w:hAnsi="Arial" w:cs="Arial"/>
          <w:bCs/>
          <w:lang w:eastAsia="es-CO"/>
        </w:rPr>
        <w:t>según</w:t>
      </w:r>
      <w:r w:rsidRPr="00477BB3">
        <w:rPr>
          <w:rFonts w:ascii="Arial" w:eastAsia="Times New Roman" w:hAnsi="Arial" w:cs="Arial"/>
          <w:b/>
          <w:bCs/>
          <w:lang w:eastAsia="es-CO"/>
        </w:rPr>
        <w:t xml:space="preserve"> </w:t>
      </w:r>
      <w:r w:rsidRPr="00477BB3">
        <w:rPr>
          <w:rFonts w:ascii="Arial" w:eastAsia="Times New Roman" w:hAnsi="Arial" w:cs="Arial"/>
          <w:lang w:eastAsia="es-CO"/>
        </w:rPr>
        <w:t>Circular 074 de 2012 del Secretario General de Alcaldía Mayor de Bogotá.</w:t>
      </w:r>
      <w:r w:rsidRPr="00477BB3">
        <w:rPr>
          <w:rFonts w:ascii="Arial" w:eastAsia="Times New Roman" w:hAnsi="Arial" w:cs="Arial"/>
          <w:color w:val="000000"/>
          <w:lang w:eastAsia="es-CO"/>
        </w:rPr>
        <w:t xml:space="preserve"> Rad.</w:t>
      </w:r>
      <w:r w:rsidRPr="00477BB3">
        <w:rPr>
          <w:rFonts w:ascii="Arial" w:eastAsia="Times New Roman" w:hAnsi="Arial" w:cs="Arial"/>
          <w:b/>
          <w:color w:val="000000"/>
          <w:lang w:eastAsia="es-CO"/>
        </w:rPr>
        <w:t xml:space="preserve"> </w:t>
      </w:r>
      <w:r w:rsidRPr="00477BB3">
        <w:rPr>
          <w:rFonts w:ascii="Arial" w:eastAsia="Times New Roman" w:hAnsi="Arial" w:cs="Arial"/>
          <w:color w:val="000000"/>
          <w:lang w:eastAsia="es-CO"/>
        </w:rPr>
        <w:t>2016IE93292.</w:t>
      </w:r>
    </w:p>
    <w:p w:rsidR="00B21508" w:rsidRPr="00B21508" w:rsidRDefault="00B21508" w:rsidP="00B21508">
      <w:pPr>
        <w:pStyle w:val="Prrafodelista"/>
        <w:spacing w:after="0" w:line="240" w:lineRule="auto"/>
        <w:ind w:left="993"/>
        <w:jc w:val="both"/>
        <w:rPr>
          <w:rFonts w:ascii="Arial" w:eastAsia="Times New Roman" w:hAnsi="Arial" w:cs="Arial"/>
          <w:b/>
          <w:highlight w:val="green"/>
          <w:lang w:eastAsia="es-ES"/>
        </w:rPr>
      </w:pPr>
    </w:p>
    <w:p w:rsidR="00B21508" w:rsidRPr="00B21508" w:rsidRDefault="00B21508" w:rsidP="00B21508">
      <w:pPr>
        <w:pStyle w:val="Prrafodelista"/>
        <w:rPr>
          <w:rFonts w:ascii="Arial" w:eastAsiaTheme="minorHAnsi" w:hAnsi="Arial" w:cs="Arial"/>
          <w:b/>
          <w:bCs/>
          <w:color w:val="000000"/>
          <w:highlight w:val="green"/>
        </w:rPr>
      </w:pPr>
    </w:p>
    <w:p w:rsidR="00C3292B" w:rsidRPr="00477BB3" w:rsidRDefault="009952FC" w:rsidP="00B21508">
      <w:pPr>
        <w:pStyle w:val="Prrafodelista"/>
        <w:numPr>
          <w:ilvl w:val="2"/>
          <w:numId w:val="5"/>
        </w:numPr>
        <w:tabs>
          <w:tab w:val="clear" w:pos="1211"/>
          <w:tab w:val="num" w:pos="993"/>
        </w:tabs>
        <w:spacing w:after="0" w:line="240" w:lineRule="auto"/>
        <w:ind w:left="993" w:hanging="426"/>
        <w:jc w:val="both"/>
        <w:rPr>
          <w:rFonts w:ascii="Arial" w:eastAsia="Times New Roman" w:hAnsi="Arial" w:cs="Arial"/>
          <w:b/>
          <w:lang w:eastAsia="es-ES"/>
        </w:rPr>
      </w:pPr>
      <w:r w:rsidRPr="00477BB3">
        <w:rPr>
          <w:rFonts w:ascii="Arial" w:eastAsiaTheme="minorHAnsi" w:hAnsi="Arial" w:cs="Arial"/>
          <w:b/>
          <w:bCs/>
          <w:color w:val="000000"/>
        </w:rPr>
        <w:t xml:space="preserve">Evaluación del Sistema de Control Interno Institucional o Informe Ejecutivo Anual, </w:t>
      </w:r>
      <w:r w:rsidRPr="00477BB3">
        <w:rPr>
          <w:rFonts w:ascii="Arial" w:eastAsiaTheme="minorHAnsi" w:hAnsi="Arial" w:cs="Arial"/>
          <w:color w:val="000000"/>
        </w:rPr>
        <w:t>el cual incluye la evaluación de los dos módulos, seis componentes, trece elementos y eje transversal de la Estructura del Modelo Estándar de Control Interno- MECI según Decreto Nacional 153 de 2007, Decreto 2145 de 1999, art. 8 literal e y art. 5 literal c, modificado por art. 2, Decreto Nacional 2539 de 2000 modificado por Decreto Nacional 1027 de 2007 y Resoluciones 10 de 2013 y 011 de 2014 de la Contraloría de Bogotá. Se diligenció en el aplicativo del Departamento Administrativo de la Función Pública conforme a los lineamientos de la Circular Externa 003 de 2016, en febrero de 2016 y se remitió a la Contraloría de Bogotá</w:t>
      </w:r>
      <w:r w:rsidRPr="00477BB3">
        <w:rPr>
          <w:rFonts w:ascii="Arial" w:eastAsiaTheme="minorHAnsi" w:hAnsi="Arial" w:cs="Arial"/>
          <w:b/>
          <w:bCs/>
          <w:color w:val="000000"/>
        </w:rPr>
        <w:t xml:space="preserve">, </w:t>
      </w:r>
      <w:r w:rsidRPr="00477BB3">
        <w:rPr>
          <w:rFonts w:ascii="Arial" w:eastAsiaTheme="minorHAnsi" w:hAnsi="Arial" w:cs="Arial"/>
          <w:color w:val="000000"/>
        </w:rPr>
        <w:t xml:space="preserve">con los informes de rendición de la cuenta anual, por </w:t>
      </w:r>
      <w:proofErr w:type="spellStart"/>
      <w:r w:rsidRPr="00477BB3">
        <w:rPr>
          <w:rFonts w:ascii="Arial" w:eastAsiaTheme="minorHAnsi" w:hAnsi="Arial" w:cs="Arial"/>
          <w:color w:val="000000"/>
        </w:rPr>
        <w:t>Sivicof</w:t>
      </w:r>
      <w:proofErr w:type="spellEnd"/>
      <w:r w:rsidR="000A14DD" w:rsidRPr="00477BB3">
        <w:rPr>
          <w:rFonts w:ascii="Arial" w:eastAsiaTheme="minorHAnsi" w:hAnsi="Arial" w:cs="Arial"/>
          <w:color w:val="000000"/>
        </w:rPr>
        <w:t>.</w:t>
      </w:r>
    </w:p>
    <w:p w:rsidR="00C3292B" w:rsidRPr="00477BB3" w:rsidRDefault="00C3292B" w:rsidP="00B21508">
      <w:pPr>
        <w:tabs>
          <w:tab w:val="num" w:pos="993"/>
        </w:tabs>
        <w:spacing w:after="0" w:line="240" w:lineRule="auto"/>
        <w:ind w:left="993" w:hanging="426"/>
        <w:jc w:val="both"/>
        <w:rPr>
          <w:rFonts w:ascii="Arial" w:eastAsia="Times New Roman" w:hAnsi="Arial" w:cs="Arial"/>
          <w:b/>
          <w:lang w:eastAsia="es-ES"/>
        </w:rPr>
      </w:pPr>
    </w:p>
    <w:p w:rsidR="00BF15D8" w:rsidRPr="00BF15D8" w:rsidRDefault="00C3292B" w:rsidP="00BF15D8">
      <w:pPr>
        <w:pStyle w:val="Prrafodelista"/>
        <w:numPr>
          <w:ilvl w:val="2"/>
          <w:numId w:val="5"/>
        </w:numPr>
        <w:tabs>
          <w:tab w:val="clear" w:pos="1211"/>
          <w:tab w:val="num" w:pos="993"/>
        </w:tabs>
        <w:spacing w:after="0" w:line="240" w:lineRule="auto"/>
        <w:ind w:left="993" w:hanging="426"/>
        <w:jc w:val="both"/>
        <w:rPr>
          <w:rFonts w:ascii="Arial" w:eastAsia="Times New Roman" w:hAnsi="Arial" w:cs="Arial"/>
          <w:b/>
          <w:lang w:eastAsia="es-ES"/>
        </w:rPr>
      </w:pPr>
      <w:r w:rsidRPr="00477BB3">
        <w:rPr>
          <w:rFonts w:ascii="Arial" w:eastAsiaTheme="minorHAnsi" w:hAnsi="Arial" w:cs="Arial"/>
          <w:b/>
          <w:bCs/>
          <w:color w:val="000000"/>
        </w:rPr>
        <w:t>Seguimiento</w:t>
      </w:r>
      <w:r w:rsidRPr="00477BB3">
        <w:rPr>
          <w:rFonts w:ascii="Arial" w:eastAsia="Times New Roman" w:hAnsi="Arial" w:cs="Arial"/>
          <w:b/>
          <w:bCs/>
          <w:lang w:eastAsia="es-CO"/>
        </w:rPr>
        <w:t xml:space="preserve"> y Control de Acciones de Plan Anticorrupción y Atención al Ciudadano</w:t>
      </w:r>
      <w:r w:rsidR="00AF2970" w:rsidRPr="00477BB3">
        <w:rPr>
          <w:rFonts w:ascii="Arial" w:eastAsia="Times New Roman" w:hAnsi="Arial" w:cs="Arial"/>
          <w:b/>
          <w:bCs/>
          <w:lang w:eastAsia="es-CO"/>
        </w:rPr>
        <w:t xml:space="preserve">, </w:t>
      </w:r>
      <w:r w:rsidR="0073065E" w:rsidRPr="00477BB3">
        <w:rPr>
          <w:rFonts w:ascii="Arial" w:eastAsia="Times New Roman" w:hAnsi="Arial" w:cs="Arial"/>
          <w:bCs/>
          <w:lang w:eastAsia="es-CO"/>
        </w:rPr>
        <w:t xml:space="preserve">conforme a </w:t>
      </w:r>
      <w:r w:rsidRPr="00477BB3">
        <w:rPr>
          <w:rFonts w:ascii="Arial" w:eastAsia="Times New Roman" w:hAnsi="Arial" w:cs="Arial"/>
          <w:lang w:eastAsia="es-CO"/>
        </w:rPr>
        <w:t xml:space="preserve">Ley 1474 de 2011, arts. 73 y 76, Decreto 2641 de 2012, art. 5 Anexo Numeral V. Directiva 005 de 2013 de </w:t>
      </w:r>
      <w:r w:rsidR="00AF2970" w:rsidRPr="00477BB3">
        <w:rPr>
          <w:rFonts w:ascii="Arial" w:eastAsia="Times New Roman" w:hAnsi="Arial" w:cs="Arial"/>
          <w:lang w:eastAsia="es-CO"/>
        </w:rPr>
        <w:t>Alcaldía</w:t>
      </w:r>
      <w:r w:rsidRPr="00477BB3">
        <w:rPr>
          <w:rFonts w:ascii="Arial" w:eastAsia="Times New Roman" w:hAnsi="Arial" w:cs="Arial"/>
          <w:lang w:eastAsia="es-CO"/>
        </w:rPr>
        <w:t xml:space="preserve"> Mayor de Bogotá D.C., Decreto Nacional 1081 de 2015 artículo 2.1.4.5. Circular 37 de 2015 </w:t>
      </w:r>
      <w:r w:rsidR="00237F6A" w:rsidRPr="00477BB3">
        <w:rPr>
          <w:rFonts w:ascii="Arial" w:eastAsia="Times New Roman" w:hAnsi="Arial" w:cs="Arial"/>
          <w:lang w:eastAsia="es-CO"/>
        </w:rPr>
        <w:t xml:space="preserve">de </w:t>
      </w:r>
      <w:r w:rsidRPr="00477BB3">
        <w:rPr>
          <w:rFonts w:ascii="Arial" w:eastAsia="Times New Roman" w:hAnsi="Arial" w:cs="Arial"/>
          <w:lang w:eastAsia="es-CO"/>
        </w:rPr>
        <w:t>Dirección Distrital de Desarrollo Institucional</w:t>
      </w:r>
      <w:r w:rsidR="00237F6A" w:rsidRPr="00477BB3">
        <w:rPr>
          <w:rFonts w:ascii="Arial" w:eastAsia="Times New Roman" w:hAnsi="Arial" w:cs="Arial"/>
          <w:lang w:eastAsia="es-CO"/>
        </w:rPr>
        <w:t>.</w:t>
      </w:r>
      <w:r w:rsidRPr="00477BB3">
        <w:rPr>
          <w:rFonts w:ascii="Arial" w:eastAsia="Times New Roman" w:hAnsi="Arial" w:cs="Arial"/>
          <w:lang w:eastAsia="es-CO"/>
        </w:rPr>
        <w:br/>
      </w:r>
      <w:r w:rsidR="00237F6A" w:rsidRPr="00477BB3">
        <w:rPr>
          <w:rFonts w:ascii="Arial" w:eastAsia="Times New Roman" w:hAnsi="Arial" w:cs="Arial"/>
          <w:lang w:eastAsia="es-ES"/>
        </w:rPr>
        <w:t xml:space="preserve">Los seguimientos se publicaron en las fechas requeridas (enero 31, abril 30, agosto 31 y diciembre 31) </w:t>
      </w:r>
      <w:r w:rsidR="006F13D2" w:rsidRPr="00477BB3">
        <w:rPr>
          <w:rFonts w:ascii="Arial" w:eastAsia="Times New Roman" w:hAnsi="Arial" w:cs="Arial"/>
          <w:lang w:eastAsia="es-ES"/>
        </w:rPr>
        <w:t xml:space="preserve">en el link: </w:t>
      </w:r>
      <w:hyperlink r:id="rId7" w:history="1">
        <w:r w:rsidR="006F13D2" w:rsidRPr="00477BB3">
          <w:rPr>
            <w:rStyle w:val="Hipervnculo"/>
            <w:rFonts w:ascii="Arial" w:eastAsia="Times New Roman" w:hAnsi="Arial" w:cs="Arial"/>
            <w:color w:val="auto"/>
            <w:lang w:eastAsia="es-ES"/>
          </w:rPr>
          <w:t>http://ambientebogota.gov.co/plan-anticorrupcion-y-de-atencion-al-ciudadano</w:t>
        </w:r>
      </w:hyperlink>
      <w:r w:rsidR="006F13D2" w:rsidRPr="00477BB3">
        <w:rPr>
          <w:rFonts w:ascii="Arial" w:eastAsia="Times New Roman" w:hAnsi="Arial" w:cs="Arial"/>
          <w:lang w:eastAsia="es-CO"/>
        </w:rPr>
        <w:t xml:space="preserve"> de</w:t>
      </w:r>
      <w:r w:rsidR="00237F6A" w:rsidRPr="00477BB3">
        <w:rPr>
          <w:rFonts w:ascii="Arial" w:eastAsia="Times New Roman" w:hAnsi="Arial" w:cs="Arial"/>
          <w:lang w:eastAsia="es-ES"/>
        </w:rPr>
        <w:t xml:space="preserve"> la página web de la Entidad</w:t>
      </w:r>
      <w:r w:rsidR="00BF15D8">
        <w:rPr>
          <w:rFonts w:ascii="Arial" w:eastAsia="Times New Roman" w:hAnsi="Arial" w:cs="Arial"/>
          <w:lang w:eastAsia="es-ES"/>
        </w:rPr>
        <w:t>.</w:t>
      </w:r>
      <w:r w:rsidR="00237F6A" w:rsidRPr="00477BB3">
        <w:rPr>
          <w:rFonts w:ascii="Arial" w:eastAsia="Times New Roman" w:hAnsi="Arial" w:cs="Arial"/>
          <w:lang w:eastAsia="es-ES"/>
        </w:rPr>
        <w:t xml:space="preserve"> </w:t>
      </w:r>
    </w:p>
    <w:p w:rsidR="00BF15D8" w:rsidRPr="00BF15D8" w:rsidRDefault="00BF15D8" w:rsidP="00BF15D8">
      <w:pPr>
        <w:pStyle w:val="Prrafodelista"/>
        <w:rPr>
          <w:rFonts w:ascii="Arial" w:eastAsia="Times New Roman" w:hAnsi="Arial" w:cs="Arial"/>
          <w:b/>
          <w:bCs/>
          <w:lang w:eastAsia="es-CO"/>
        </w:rPr>
      </w:pPr>
    </w:p>
    <w:p w:rsidR="00C3292B" w:rsidRPr="00BF15D8" w:rsidRDefault="00C3292B" w:rsidP="00BF15D8">
      <w:pPr>
        <w:pStyle w:val="Prrafodelista"/>
        <w:numPr>
          <w:ilvl w:val="2"/>
          <w:numId w:val="5"/>
        </w:numPr>
        <w:tabs>
          <w:tab w:val="clear" w:pos="1211"/>
          <w:tab w:val="num" w:pos="993"/>
        </w:tabs>
        <w:spacing w:after="0" w:line="240" w:lineRule="auto"/>
        <w:ind w:left="993" w:hanging="426"/>
        <w:jc w:val="both"/>
        <w:rPr>
          <w:rFonts w:ascii="Arial" w:eastAsia="Times New Roman" w:hAnsi="Arial" w:cs="Arial"/>
          <w:b/>
          <w:lang w:eastAsia="es-ES"/>
        </w:rPr>
      </w:pPr>
      <w:r w:rsidRPr="00BF15D8">
        <w:rPr>
          <w:rFonts w:ascii="Arial" w:eastAsia="Times New Roman" w:hAnsi="Arial" w:cs="Arial"/>
          <w:b/>
          <w:bCs/>
          <w:lang w:eastAsia="es-CO"/>
        </w:rPr>
        <w:t>Seguimiento a la Austeridad en el Gasto</w:t>
      </w:r>
      <w:r w:rsidR="00DC456B" w:rsidRPr="00BF15D8">
        <w:rPr>
          <w:rFonts w:ascii="Arial" w:eastAsia="Times New Roman" w:hAnsi="Arial" w:cs="Arial"/>
          <w:b/>
          <w:bCs/>
          <w:lang w:eastAsia="es-CO"/>
        </w:rPr>
        <w:t xml:space="preserve">, </w:t>
      </w:r>
      <w:r w:rsidR="00DC456B" w:rsidRPr="00BF15D8">
        <w:rPr>
          <w:rFonts w:ascii="Arial" w:eastAsia="Times New Roman" w:hAnsi="Arial" w:cs="Arial"/>
          <w:bCs/>
          <w:lang w:eastAsia="es-CO"/>
        </w:rPr>
        <w:t xml:space="preserve">conforme a </w:t>
      </w:r>
      <w:r w:rsidR="00E604F0" w:rsidRPr="00BF15D8">
        <w:rPr>
          <w:rFonts w:ascii="Arial" w:eastAsia="Times New Roman" w:hAnsi="Arial" w:cs="Arial"/>
          <w:bCs/>
          <w:lang w:eastAsia="es-CO"/>
        </w:rPr>
        <w:t xml:space="preserve">Decreto Nacional 1068 de 2015 </w:t>
      </w:r>
      <w:r w:rsidR="00DC456B" w:rsidRPr="00BF15D8">
        <w:rPr>
          <w:rFonts w:ascii="Arial" w:eastAsia="Times New Roman" w:hAnsi="Arial" w:cs="Arial"/>
          <w:bCs/>
          <w:lang w:eastAsia="es-CO"/>
        </w:rPr>
        <w:t xml:space="preserve">que compiló </w:t>
      </w:r>
      <w:r w:rsidR="00E604F0" w:rsidRPr="00BF15D8">
        <w:rPr>
          <w:rFonts w:ascii="Arial" w:eastAsia="Times New Roman" w:hAnsi="Arial" w:cs="Arial"/>
          <w:bCs/>
          <w:lang w:eastAsia="es-CO"/>
        </w:rPr>
        <w:t xml:space="preserve">los </w:t>
      </w:r>
      <w:r w:rsidR="00DC456B" w:rsidRPr="00BF15D8">
        <w:rPr>
          <w:rFonts w:ascii="Arial" w:eastAsia="Times New Roman" w:hAnsi="Arial" w:cs="Arial"/>
          <w:bCs/>
          <w:lang w:eastAsia="es-CO"/>
        </w:rPr>
        <w:t>Decretos Nacionales 1737, 1738 de 1998 y 984 de 2012.</w:t>
      </w:r>
      <w:r w:rsidR="00DC456B" w:rsidRPr="00BF15D8">
        <w:rPr>
          <w:rFonts w:ascii="Arial" w:eastAsia="Times New Roman" w:hAnsi="Arial" w:cs="Arial"/>
          <w:b/>
          <w:bCs/>
          <w:lang w:eastAsia="es-CO"/>
        </w:rPr>
        <w:t xml:space="preserve"> </w:t>
      </w:r>
      <w:r w:rsidR="00925A07" w:rsidRPr="00BF15D8">
        <w:rPr>
          <w:rFonts w:ascii="Arial" w:eastAsiaTheme="minorHAnsi" w:hAnsi="Arial" w:cs="Arial"/>
          <w:color w:val="000000"/>
        </w:rPr>
        <w:t xml:space="preserve">Rad.  </w:t>
      </w:r>
      <w:r w:rsidRPr="00BF15D8">
        <w:rPr>
          <w:rFonts w:ascii="Arial" w:eastAsia="Times New Roman" w:hAnsi="Arial" w:cs="Arial"/>
          <w:color w:val="000000"/>
          <w:lang w:eastAsia="es-CO"/>
        </w:rPr>
        <w:t>2016IE51155</w:t>
      </w:r>
      <w:r w:rsidR="00A778E4" w:rsidRPr="00BF15D8">
        <w:rPr>
          <w:rFonts w:ascii="Arial" w:eastAsia="Times New Roman" w:hAnsi="Arial" w:cs="Arial"/>
          <w:color w:val="000000"/>
          <w:lang w:eastAsia="es-CO"/>
        </w:rPr>
        <w:t xml:space="preserve">, </w:t>
      </w:r>
      <w:r w:rsidR="00DC456B" w:rsidRPr="00BF15D8">
        <w:rPr>
          <w:rFonts w:ascii="Arial" w:eastAsia="Times New Roman" w:hAnsi="Arial" w:cs="Arial"/>
          <w:color w:val="000000"/>
          <w:lang w:eastAsia="es-CO"/>
        </w:rPr>
        <w:t>2016IE106373</w:t>
      </w:r>
      <w:r w:rsidR="00A5149D" w:rsidRPr="00BF15D8">
        <w:rPr>
          <w:rFonts w:ascii="Arial" w:eastAsia="Times New Roman" w:hAnsi="Arial" w:cs="Arial"/>
          <w:color w:val="000000"/>
          <w:lang w:eastAsia="es-CO"/>
        </w:rPr>
        <w:t>,</w:t>
      </w:r>
      <w:r w:rsidR="00A778E4" w:rsidRPr="00BF15D8">
        <w:rPr>
          <w:rFonts w:ascii="Arial" w:eastAsia="Times New Roman" w:hAnsi="Arial" w:cs="Arial"/>
          <w:color w:val="000000"/>
          <w:lang w:eastAsia="es-CO"/>
        </w:rPr>
        <w:t xml:space="preserve"> </w:t>
      </w:r>
      <w:r w:rsidR="00A778E4" w:rsidRPr="003C3AF6">
        <w:rPr>
          <w:rFonts w:ascii="Arial" w:eastAsia="Times New Roman" w:hAnsi="Arial" w:cs="Arial"/>
          <w:color w:val="000000"/>
          <w:lang w:eastAsia="es-CO"/>
        </w:rPr>
        <w:t>2016</w:t>
      </w:r>
      <w:r w:rsidR="00A778E4" w:rsidRPr="003C3AF6">
        <w:rPr>
          <w:rFonts w:ascii="Arial" w:hAnsi="Arial" w:cs="Arial"/>
        </w:rPr>
        <w:t>IE17</w:t>
      </w:r>
      <w:r w:rsidR="00BB7560">
        <w:rPr>
          <w:rFonts w:ascii="Arial" w:hAnsi="Arial" w:cs="Arial"/>
        </w:rPr>
        <w:t>0</w:t>
      </w:r>
      <w:r w:rsidR="00A778E4" w:rsidRPr="003C3AF6">
        <w:rPr>
          <w:rFonts w:ascii="Arial" w:hAnsi="Arial" w:cs="Arial"/>
        </w:rPr>
        <w:t>314</w:t>
      </w:r>
      <w:r w:rsidR="003C3AF6" w:rsidRPr="003C3AF6">
        <w:rPr>
          <w:rFonts w:ascii="Arial" w:eastAsia="Times New Roman" w:hAnsi="Arial" w:cs="Arial"/>
          <w:color w:val="000000"/>
          <w:lang w:eastAsia="es-CO"/>
        </w:rPr>
        <w:t xml:space="preserve"> </w:t>
      </w:r>
      <w:r w:rsidR="00A5149D" w:rsidRPr="00DA634F">
        <w:rPr>
          <w:rFonts w:ascii="Arial" w:eastAsia="Times New Roman" w:hAnsi="Arial" w:cs="Arial"/>
          <w:color w:val="000000"/>
          <w:lang w:eastAsia="es-CO"/>
        </w:rPr>
        <w:t>y</w:t>
      </w:r>
      <w:r w:rsidR="00A5149D" w:rsidRPr="00DA634F">
        <w:rPr>
          <w:rFonts w:ascii="Arial" w:hAnsi="Arial" w:cs="Arial"/>
        </w:rPr>
        <w:t xml:space="preserve"> </w:t>
      </w:r>
      <w:r w:rsidR="00A5149D" w:rsidRPr="00DA634F">
        <w:rPr>
          <w:rStyle w:val="tl8wme"/>
          <w:rFonts w:ascii="Arial" w:hAnsi="Arial" w:cs="Arial"/>
        </w:rPr>
        <w:t>2016IE236350</w:t>
      </w:r>
    </w:p>
    <w:p w:rsidR="00DC456B" w:rsidRPr="00B21508" w:rsidRDefault="00DC456B" w:rsidP="00B21508">
      <w:pPr>
        <w:pStyle w:val="Prrafodelista"/>
        <w:tabs>
          <w:tab w:val="num" w:pos="993"/>
        </w:tabs>
        <w:spacing w:after="0" w:line="240" w:lineRule="auto"/>
        <w:ind w:left="993" w:hanging="426"/>
        <w:jc w:val="both"/>
        <w:rPr>
          <w:rFonts w:ascii="Arial" w:eastAsiaTheme="minorHAnsi" w:hAnsi="Arial" w:cs="Arial"/>
          <w:color w:val="000000"/>
          <w:highlight w:val="green"/>
        </w:rPr>
      </w:pPr>
    </w:p>
    <w:p w:rsidR="00DF4CDD" w:rsidRPr="00477BB3" w:rsidRDefault="00E5260E" w:rsidP="00B21508">
      <w:pPr>
        <w:pStyle w:val="Prrafodelista"/>
        <w:numPr>
          <w:ilvl w:val="2"/>
          <w:numId w:val="5"/>
        </w:numPr>
        <w:tabs>
          <w:tab w:val="clear" w:pos="1211"/>
          <w:tab w:val="num" w:pos="993"/>
        </w:tabs>
        <w:spacing w:after="0" w:line="240" w:lineRule="auto"/>
        <w:ind w:left="993" w:hanging="426"/>
        <w:jc w:val="both"/>
        <w:rPr>
          <w:rFonts w:ascii="Arial" w:eastAsiaTheme="minorHAnsi" w:hAnsi="Arial" w:cs="Arial"/>
          <w:color w:val="000000"/>
        </w:rPr>
      </w:pPr>
      <w:r w:rsidRPr="00477BB3">
        <w:rPr>
          <w:rFonts w:ascii="Arial" w:eastAsia="Times New Roman" w:hAnsi="Arial" w:cs="Arial"/>
          <w:b/>
          <w:bCs/>
          <w:lang w:eastAsia="es-CO"/>
        </w:rPr>
        <w:t>Seguimiento</w:t>
      </w:r>
      <w:r w:rsidRPr="00477BB3">
        <w:rPr>
          <w:rFonts w:ascii="Arial" w:eastAsiaTheme="minorHAnsi" w:hAnsi="Arial" w:cs="Arial"/>
          <w:b/>
          <w:bCs/>
          <w:color w:val="000000"/>
        </w:rPr>
        <w:t xml:space="preserve"> al cumplimiento del Decreto 370 de 2014 de Alcaldía Mayor de Bogotá, </w:t>
      </w:r>
      <w:r w:rsidR="00DF4CDD" w:rsidRPr="00477BB3">
        <w:rPr>
          <w:rFonts w:ascii="Arial" w:eastAsiaTheme="minorHAnsi" w:hAnsi="Arial" w:cs="Arial"/>
          <w:color w:val="000000"/>
        </w:rPr>
        <w:t>conforme a la Circular 10 de 2015 y se envió por correo a la Secretaría General de la Alcaldía Mayor de Bogotá D.C, en las fechas de corte y presentación, respecto a:</w:t>
      </w:r>
    </w:p>
    <w:p w:rsidR="00DF4CDD" w:rsidRPr="00477BB3" w:rsidRDefault="00DF4CDD" w:rsidP="00B21508">
      <w:pPr>
        <w:pStyle w:val="Prrafodelista"/>
        <w:spacing w:after="0"/>
        <w:rPr>
          <w:rFonts w:ascii="Arial" w:eastAsiaTheme="minorHAnsi" w:hAnsi="Arial" w:cs="Arial"/>
          <w:i/>
          <w:iCs/>
          <w:color w:val="000000"/>
        </w:rPr>
      </w:pPr>
    </w:p>
    <w:p w:rsidR="00E5260E" w:rsidRPr="00477BB3" w:rsidRDefault="00E5260E" w:rsidP="00B21508">
      <w:pPr>
        <w:pStyle w:val="Prrafodelista"/>
        <w:numPr>
          <w:ilvl w:val="0"/>
          <w:numId w:val="17"/>
        </w:numPr>
        <w:spacing w:after="0" w:line="240" w:lineRule="auto"/>
        <w:jc w:val="both"/>
        <w:rPr>
          <w:rFonts w:ascii="Arial" w:eastAsiaTheme="minorHAnsi" w:hAnsi="Arial" w:cs="Arial"/>
          <w:i/>
          <w:color w:val="000000"/>
        </w:rPr>
      </w:pPr>
      <w:r w:rsidRPr="00477BB3">
        <w:rPr>
          <w:rFonts w:ascii="Arial" w:eastAsiaTheme="minorHAnsi" w:hAnsi="Arial" w:cs="Arial"/>
          <w:i/>
          <w:iCs/>
          <w:color w:val="000000"/>
        </w:rPr>
        <w:t>“</w:t>
      </w:r>
      <w:r w:rsidRPr="00477BB3">
        <w:rPr>
          <w:rFonts w:ascii="Arial" w:eastAsiaTheme="minorHAnsi" w:hAnsi="Arial" w:cs="Arial"/>
          <w:bCs/>
          <w:i/>
          <w:iCs/>
          <w:color w:val="000000"/>
        </w:rPr>
        <w:t>Relación de las causas que impactan los resultados de los avances de la gestión presupuestal, contractual y física, en cumplimiento de las metas del Plan de Desarrollo de la entidad u organismo</w:t>
      </w:r>
      <w:r w:rsidR="00DF4CDD" w:rsidRPr="00477BB3">
        <w:rPr>
          <w:rFonts w:ascii="Arial" w:eastAsiaTheme="minorHAnsi" w:hAnsi="Arial" w:cs="Arial"/>
          <w:i/>
          <w:color w:val="000000"/>
        </w:rPr>
        <w:t>”.</w:t>
      </w:r>
    </w:p>
    <w:p w:rsidR="00355BE1" w:rsidRPr="00477BB3" w:rsidRDefault="00355BE1" w:rsidP="00B21508">
      <w:pPr>
        <w:pStyle w:val="Prrafodelista"/>
        <w:autoSpaceDE w:val="0"/>
        <w:autoSpaceDN w:val="0"/>
        <w:adjustRightInd w:val="0"/>
        <w:spacing w:after="0" w:line="240" w:lineRule="auto"/>
        <w:ind w:left="1287"/>
        <w:rPr>
          <w:rFonts w:ascii="Arial" w:eastAsia="Times New Roman" w:hAnsi="Arial" w:cs="Arial"/>
          <w:i/>
          <w:lang w:eastAsia="es-ES"/>
        </w:rPr>
      </w:pPr>
    </w:p>
    <w:p w:rsidR="00C3292B" w:rsidRPr="00477BB3" w:rsidRDefault="00391F02" w:rsidP="00B21508">
      <w:pPr>
        <w:pStyle w:val="Prrafodelista"/>
        <w:numPr>
          <w:ilvl w:val="0"/>
          <w:numId w:val="17"/>
        </w:numPr>
        <w:spacing w:after="0" w:line="240" w:lineRule="auto"/>
        <w:jc w:val="both"/>
        <w:rPr>
          <w:rFonts w:ascii="Arial" w:eastAsia="Times New Roman" w:hAnsi="Arial" w:cs="Arial"/>
          <w:i/>
          <w:lang w:eastAsia="es-ES"/>
        </w:rPr>
      </w:pPr>
      <w:r w:rsidRPr="00477BB3">
        <w:rPr>
          <w:rFonts w:ascii="Arial" w:eastAsia="Times New Roman" w:hAnsi="Arial" w:cs="Arial"/>
          <w:bCs/>
          <w:i/>
          <w:lang w:eastAsia="es-CO"/>
        </w:rPr>
        <w:t xml:space="preserve"> “</w:t>
      </w:r>
      <w:r w:rsidR="00C3292B" w:rsidRPr="00477BB3">
        <w:rPr>
          <w:rFonts w:ascii="Arial" w:eastAsia="Times New Roman" w:hAnsi="Arial" w:cs="Arial"/>
          <w:i/>
          <w:lang w:eastAsia="es-CO"/>
        </w:rPr>
        <w:t xml:space="preserve">Seguimiento y evaluación al </w:t>
      </w:r>
      <w:r w:rsidR="00C3292B" w:rsidRPr="00477BB3">
        <w:rPr>
          <w:rFonts w:ascii="Arial" w:eastAsia="Times New Roman" w:hAnsi="Arial" w:cs="Arial"/>
          <w:bCs/>
          <w:i/>
          <w:lang w:eastAsia="es-CO"/>
        </w:rPr>
        <w:t xml:space="preserve">Mapa de Riesgos </w:t>
      </w:r>
      <w:r w:rsidR="00C3292B" w:rsidRPr="00477BB3">
        <w:rPr>
          <w:rFonts w:ascii="Arial" w:eastAsia="Times New Roman" w:hAnsi="Arial" w:cs="Arial"/>
          <w:i/>
          <w:lang w:eastAsia="es-CO"/>
        </w:rPr>
        <w:t>que puedan impactar los resultados previstos en los Planes de Gesti</w:t>
      </w:r>
      <w:r w:rsidRPr="00477BB3">
        <w:rPr>
          <w:rFonts w:ascii="Arial" w:eastAsia="Times New Roman" w:hAnsi="Arial" w:cs="Arial"/>
          <w:i/>
          <w:lang w:eastAsia="es-CO"/>
        </w:rPr>
        <w:t>ón y los Proyectos de Inversión</w:t>
      </w:r>
      <w:r w:rsidR="00C3292B" w:rsidRPr="00477BB3">
        <w:rPr>
          <w:rFonts w:ascii="Arial" w:eastAsia="Times New Roman" w:hAnsi="Arial" w:cs="Arial"/>
          <w:i/>
          <w:lang w:eastAsia="es-CO"/>
        </w:rPr>
        <w:t xml:space="preserve"> y que pudieran llegar a afectar el cumplimiento de los compromisos del Plan de Desarrollo</w:t>
      </w:r>
      <w:r w:rsidRPr="00477BB3">
        <w:rPr>
          <w:rFonts w:ascii="Arial" w:eastAsia="Times New Roman" w:hAnsi="Arial" w:cs="Arial"/>
          <w:i/>
          <w:lang w:eastAsia="es-CO"/>
        </w:rPr>
        <w:t>”</w:t>
      </w:r>
      <w:r w:rsidR="00DF4CDD" w:rsidRPr="00477BB3">
        <w:rPr>
          <w:rFonts w:ascii="Arial" w:eastAsia="Times New Roman" w:hAnsi="Arial" w:cs="Arial"/>
          <w:i/>
          <w:lang w:eastAsia="es-CO"/>
        </w:rPr>
        <w:t>.</w:t>
      </w:r>
    </w:p>
    <w:p w:rsidR="00355BE1" w:rsidRPr="00477BB3" w:rsidRDefault="00355BE1" w:rsidP="00B21508">
      <w:pPr>
        <w:pStyle w:val="Prrafodelista"/>
        <w:spacing w:after="0" w:line="240" w:lineRule="auto"/>
        <w:ind w:left="927"/>
        <w:jc w:val="both"/>
        <w:rPr>
          <w:rFonts w:ascii="Arial" w:eastAsia="Times New Roman" w:hAnsi="Arial" w:cs="Arial"/>
          <w:b/>
          <w:lang w:eastAsia="es-ES"/>
        </w:rPr>
      </w:pPr>
    </w:p>
    <w:p w:rsidR="0081019A" w:rsidRPr="00477BB3" w:rsidRDefault="0081019A" w:rsidP="00B21508">
      <w:pPr>
        <w:pStyle w:val="Prrafodelista"/>
        <w:numPr>
          <w:ilvl w:val="0"/>
          <w:numId w:val="17"/>
        </w:numPr>
        <w:spacing w:after="0" w:line="240" w:lineRule="auto"/>
        <w:jc w:val="both"/>
        <w:rPr>
          <w:rFonts w:ascii="Arial" w:eastAsia="Times New Roman" w:hAnsi="Arial" w:cs="Arial"/>
          <w:i/>
          <w:lang w:eastAsia="es-ES"/>
        </w:rPr>
      </w:pPr>
      <w:r w:rsidRPr="00477BB3">
        <w:rPr>
          <w:rFonts w:ascii="Arial" w:eastAsiaTheme="minorHAnsi" w:hAnsi="Arial" w:cs="Arial"/>
          <w:i/>
          <w:color w:val="000000"/>
        </w:rPr>
        <w:t>“S</w:t>
      </w:r>
      <w:r w:rsidRPr="00477BB3">
        <w:rPr>
          <w:rFonts w:ascii="Arial" w:eastAsiaTheme="minorHAnsi" w:hAnsi="Arial" w:cs="Arial"/>
          <w:bCs/>
          <w:i/>
          <w:color w:val="000000"/>
        </w:rPr>
        <w:t>eguimiento a los resultados del avance en la implementación y sostenibilidad del Siste</w:t>
      </w:r>
      <w:r w:rsidR="00DF4CDD" w:rsidRPr="00477BB3">
        <w:rPr>
          <w:rFonts w:ascii="Arial" w:eastAsiaTheme="minorHAnsi" w:hAnsi="Arial" w:cs="Arial"/>
          <w:bCs/>
          <w:i/>
          <w:color w:val="000000"/>
        </w:rPr>
        <w:t>ma Integrado de Gestión (SIG)”.</w:t>
      </w:r>
    </w:p>
    <w:p w:rsidR="00355BE1" w:rsidRPr="00477BB3" w:rsidRDefault="00355BE1" w:rsidP="00B21508">
      <w:pPr>
        <w:pStyle w:val="Prrafodelista"/>
        <w:spacing w:after="0" w:line="240" w:lineRule="auto"/>
        <w:ind w:left="927"/>
        <w:jc w:val="both"/>
        <w:rPr>
          <w:rFonts w:ascii="Arial" w:eastAsia="Times New Roman" w:hAnsi="Arial" w:cs="Arial"/>
          <w:lang w:eastAsia="es-CO"/>
        </w:rPr>
      </w:pPr>
    </w:p>
    <w:p w:rsidR="000E13F8" w:rsidRPr="00477BB3" w:rsidRDefault="00DF4CDD" w:rsidP="00B21508">
      <w:pPr>
        <w:pStyle w:val="Prrafodelista"/>
        <w:numPr>
          <w:ilvl w:val="0"/>
          <w:numId w:val="17"/>
        </w:numPr>
        <w:spacing w:after="0" w:line="240" w:lineRule="auto"/>
        <w:jc w:val="both"/>
        <w:rPr>
          <w:rFonts w:ascii="Arial" w:eastAsia="Times New Roman" w:hAnsi="Arial" w:cs="Arial"/>
          <w:lang w:eastAsia="es-CO"/>
        </w:rPr>
      </w:pPr>
      <w:r w:rsidRPr="00477BB3">
        <w:rPr>
          <w:rFonts w:ascii="Arial" w:eastAsia="Times New Roman" w:hAnsi="Arial" w:cs="Arial"/>
          <w:bCs/>
          <w:i/>
          <w:lang w:eastAsia="es-CO"/>
        </w:rPr>
        <w:t>“</w:t>
      </w:r>
      <w:r w:rsidR="00C3292B" w:rsidRPr="00477BB3">
        <w:rPr>
          <w:rFonts w:ascii="Arial" w:eastAsia="Times New Roman" w:hAnsi="Arial" w:cs="Arial"/>
          <w:i/>
          <w:lang w:eastAsia="es-CO"/>
        </w:rPr>
        <w:t xml:space="preserve">Relación de los diferentes informes que haya presentado y publicado, en cumplimiento de sus funciones y sobre la </w:t>
      </w:r>
      <w:r w:rsidR="00C3292B" w:rsidRPr="00477BB3">
        <w:rPr>
          <w:rFonts w:ascii="Arial" w:eastAsia="Times New Roman" w:hAnsi="Arial" w:cs="Arial"/>
          <w:bCs/>
          <w:i/>
          <w:lang w:eastAsia="es-CO"/>
        </w:rPr>
        <w:t>ejecución del Programa Anual de Auditorías</w:t>
      </w:r>
      <w:r w:rsidR="000E13F8" w:rsidRPr="00477BB3">
        <w:rPr>
          <w:rFonts w:ascii="Arial" w:eastAsia="Times New Roman" w:hAnsi="Arial" w:cs="Arial"/>
          <w:bCs/>
          <w:i/>
          <w:lang w:eastAsia="es-CO"/>
        </w:rPr>
        <w:t>”</w:t>
      </w:r>
      <w:r w:rsidR="00C3292B" w:rsidRPr="00477BB3">
        <w:rPr>
          <w:rFonts w:ascii="Arial" w:eastAsia="Times New Roman" w:hAnsi="Arial" w:cs="Arial"/>
          <w:b/>
          <w:bCs/>
          <w:lang w:eastAsia="es-CO"/>
        </w:rPr>
        <w:t>.</w:t>
      </w:r>
    </w:p>
    <w:p w:rsidR="00C3292B" w:rsidRPr="00477BB3" w:rsidRDefault="00C3292B" w:rsidP="00B21508">
      <w:pPr>
        <w:spacing w:after="0" w:line="240" w:lineRule="auto"/>
        <w:jc w:val="both"/>
        <w:rPr>
          <w:rFonts w:ascii="Arial" w:eastAsia="Times New Roman" w:hAnsi="Arial" w:cs="Arial"/>
          <w:lang w:eastAsia="es-CO"/>
        </w:rPr>
      </w:pPr>
      <w:r w:rsidRPr="00477BB3">
        <w:rPr>
          <w:rFonts w:ascii="Arial" w:eastAsia="Times New Roman" w:hAnsi="Arial" w:cs="Arial"/>
          <w:lang w:eastAsia="es-CO"/>
        </w:rPr>
        <w:t xml:space="preserve">   </w:t>
      </w:r>
    </w:p>
    <w:p w:rsidR="00710A13" w:rsidRPr="00477BB3" w:rsidRDefault="008B6287" w:rsidP="00B21508">
      <w:pPr>
        <w:pStyle w:val="Prrafodelista"/>
        <w:numPr>
          <w:ilvl w:val="2"/>
          <w:numId w:val="5"/>
        </w:numPr>
        <w:tabs>
          <w:tab w:val="clear" w:pos="1211"/>
          <w:tab w:val="num" w:pos="993"/>
        </w:tabs>
        <w:spacing w:after="0" w:line="240" w:lineRule="auto"/>
        <w:ind w:left="993" w:hanging="426"/>
        <w:jc w:val="both"/>
        <w:rPr>
          <w:rFonts w:ascii="Arial" w:eastAsia="Times New Roman" w:hAnsi="Arial" w:cs="Arial"/>
          <w:lang w:eastAsia="es-ES"/>
        </w:rPr>
      </w:pPr>
      <w:r w:rsidRPr="00477BB3">
        <w:rPr>
          <w:rFonts w:ascii="Arial" w:eastAsia="Times New Roman" w:hAnsi="Arial" w:cs="Arial"/>
          <w:b/>
          <w:color w:val="000000"/>
          <w:lang w:eastAsia="es-CO"/>
        </w:rPr>
        <w:t>Seguimiento al cumplimiento de los lineamientos para la implementación del nuevo marco normativo de regulación contable pública, aplicable a entidades del Distrito Capital</w:t>
      </w:r>
      <w:r w:rsidR="005C1F42" w:rsidRPr="00477BB3">
        <w:rPr>
          <w:rFonts w:ascii="Arial" w:eastAsia="Times New Roman" w:hAnsi="Arial" w:cs="Arial"/>
          <w:color w:val="000000"/>
          <w:lang w:eastAsia="es-CO"/>
        </w:rPr>
        <w:t>, según</w:t>
      </w:r>
      <w:r w:rsidRPr="00477BB3">
        <w:rPr>
          <w:rFonts w:ascii="Arial" w:eastAsia="Times New Roman" w:hAnsi="Arial" w:cs="Arial"/>
          <w:color w:val="000000"/>
          <w:lang w:eastAsia="es-CO"/>
        </w:rPr>
        <w:t xml:space="preserve"> </w:t>
      </w:r>
      <w:r w:rsidR="005D3D8E" w:rsidRPr="00477BB3">
        <w:rPr>
          <w:rFonts w:ascii="Arial" w:eastAsia="Times New Roman" w:hAnsi="Arial" w:cs="Arial"/>
          <w:color w:val="000000"/>
          <w:lang w:eastAsia="es-CO"/>
        </w:rPr>
        <w:t xml:space="preserve">Directiva </w:t>
      </w:r>
      <w:r w:rsidRPr="00477BB3">
        <w:rPr>
          <w:rFonts w:ascii="Arial" w:eastAsia="Times New Roman" w:hAnsi="Arial" w:cs="Arial"/>
          <w:color w:val="000000"/>
          <w:lang w:eastAsia="es-CO"/>
        </w:rPr>
        <w:t xml:space="preserve">07 de 2016 de Alcaldía Mayor de Bogotá, Ley 1314 de 2009, Resoluciones 743 de 2013, 414 de 2014 y 533 de 2015 e Instructivo 002 de 2015 de la Contaduría General de la Nación, Res. 117, 139 y 620 de 2015 esta última modificada por Res. 468 de 2016, Res. 706 de 2016 y 693 de 2016 </w:t>
      </w:r>
      <w:r w:rsidR="005C1F42" w:rsidRPr="00477BB3">
        <w:rPr>
          <w:rFonts w:ascii="Arial" w:eastAsia="Times New Roman" w:hAnsi="Arial" w:cs="Arial"/>
          <w:color w:val="000000"/>
          <w:lang w:eastAsia="es-CO"/>
        </w:rPr>
        <w:t>CGN, Circulares E</w:t>
      </w:r>
      <w:r w:rsidRPr="00477BB3">
        <w:rPr>
          <w:rFonts w:ascii="Arial" w:eastAsia="Times New Roman" w:hAnsi="Arial" w:cs="Arial"/>
          <w:color w:val="000000"/>
          <w:lang w:eastAsia="es-CO"/>
        </w:rPr>
        <w:t xml:space="preserve">xternas 003, 004 y 005 de 2016 CGN. Rad. </w:t>
      </w:r>
      <w:r w:rsidRPr="00477BB3">
        <w:rPr>
          <w:rFonts w:ascii="Arial" w:eastAsia="Times New Roman" w:hAnsi="Arial" w:cs="Arial"/>
          <w:lang w:eastAsia="es-ES"/>
        </w:rPr>
        <w:t xml:space="preserve"> </w:t>
      </w:r>
      <w:r w:rsidR="005D3D8E" w:rsidRPr="00477BB3">
        <w:rPr>
          <w:rFonts w:ascii="Arial" w:eastAsia="Times New Roman" w:hAnsi="Arial" w:cs="Arial"/>
          <w:color w:val="000000"/>
          <w:lang w:eastAsia="es-CO"/>
        </w:rPr>
        <w:t>2016IE153941 y 2016IE209893</w:t>
      </w:r>
      <w:r w:rsidR="00453E6F" w:rsidRPr="00477BB3">
        <w:rPr>
          <w:rFonts w:ascii="Arial" w:eastAsia="Times New Roman" w:hAnsi="Arial" w:cs="Arial"/>
          <w:color w:val="000000"/>
          <w:lang w:eastAsia="es-CO"/>
        </w:rPr>
        <w:t>.</w:t>
      </w:r>
    </w:p>
    <w:p w:rsidR="00710A13" w:rsidRPr="00477BB3" w:rsidRDefault="00710A13" w:rsidP="00B21508">
      <w:pPr>
        <w:pStyle w:val="Prrafodelista"/>
        <w:spacing w:after="0" w:line="240" w:lineRule="auto"/>
        <w:ind w:left="993"/>
        <w:jc w:val="both"/>
        <w:rPr>
          <w:rFonts w:ascii="Arial" w:eastAsia="Times New Roman" w:hAnsi="Arial" w:cs="Arial"/>
          <w:lang w:eastAsia="es-ES"/>
        </w:rPr>
      </w:pPr>
    </w:p>
    <w:p w:rsidR="000E13F8" w:rsidRPr="00477BB3" w:rsidRDefault="00C3292B" w:rsidP="00B21508">
      <w:pPr>
        <w:pStyle w:val="Prrafodelista"/>
        <w:numPr>
          <w:ilvl w:val="2"/>
          <w:numId w:val="5"/>
        </w:numPr>
        <w:tabs>
          <w:tab w:val="clear" w:pos="1211"/>
          <w:tab w:val="num" w:pos="993"/>
        </w:tabs>
        <w:spacing w:after="0" w:line="240" w:lineRule="auto"/>
        <w:ind w:left="993" w:hanging="426"/>
        <w:jc w:val="both"/>
        <w:rPr>
          <w:rFonts w:ascii="Arial" w:eastAsia="Times New Roman" w:hAnsi="Arial" w:cs="Arial"/>
          <w:lang w:eastAsia="es-ES"/>
        </w:rPr>
      </w:pPr>
      <w:r w:rsidRPr="00477BB3">
        <w:rPr>
          <w:rFonts w:ascii="Arial" w:eastAsia="Times New Roman" w:hAnsi="Arial" w:cs="Arial"/>
          <w:b/>
          <w:bCs/>
          <w:lang w:eastAsia="es-CO"/>
        </w:rPr>
        <w:t>Evaluación al Cumplimiento de Requisitos Legales Ambientales en la SDA</w:t>
      </w:r>
      <w:r w:rsidR="000B4DED" w:rsidRPr="00477BB3">
        <w:rPr>
          <w:rFonts w:ascii="Arial" w:eastAsia="Times New Roman" w:hAnsi="Arial" w:cs="Arial"/>
          <w:lang w:eastAsia="es-CO"/>
        </w:rPr>
        <w:t xml:space="preserve">, según </w:t>
      </w:r>
      <w:r w:rsidRPr="00477BB3">
        <w:rPr>
          <w:rFonts w:ascii="Arial" w:eastAsia="Times New Roman" w:hAnsi="Arial" w:cs="Arial"/>
          <w:lang w:eastAsia="es-CO"/>
        </w:rPr>
        <w:t>ISO 14001:2004 de Sistema de Gestión Ambiental No. 4.3.2, 4.5.2 y 4.6.</w:t>
      </w:r>
      <w:r w:rsidRPr="00477BB3">
        <w:rPr>
          <w:rFonts w:ascii="Arial" w:eastAsia="Times New Roman" w:hAnsi="Arial" w:cs="Arial"/>
          <w:color w:val="000000"/>
          <w:lang w:eastAsia="es-CO"/>
        </w:rPr>
        <w:t xml:space="preserve"> </w:t>
      </w:r>
      <w:r w:rsidR="000B4DED" w:rsidRPr="00477BB3">
        <w:rPr>
          <w:rFonts w:ascii="Arial" w:eastAsia="Times New Roman" w:hAnsi="Arial" w:cs="Arial"/>
          <w:color w:val="000000"/>
          <w:lang w:eastAsia="es-CO"/>
        </w:rPr>
        <w:t xml:space="preserve">Rad. </w:t>
      </w:r>
      <w:r w:rsidRPr="00477BB3">
        <w:rPr>
          <w:rFonts w:ascii="Arial" w:eastAsia="Times New Roman" w:hAnsi="Arial" w:cs="Arial"/>
          <w:color w:val="000000"/>
          <w:lang w:eastAsia="es-CO"/>
        </w:rPr>
        <w:t>2016IE108405</w:t>
      </w:r>
      <w:r w:rsidR="00582046" w:rsidRPr="00477BB3">
        <w:rPr>
          <w:rFonts w:ascii="Arial" w:eastAsia="Times New Roman" w:hAnsi="Arial" w:cs="Arial"/>
          <w:lang w:eastAsia="es-ES"/>
        </w:rPr>
        <w:t>.</w:t>
      </w:r>
    </w:p>
    <w:p w:rsidR="006D4D60" w:rsidRPr="00B21508" w:rsidRDefault="006D4D60" w:rsidP="00B21508">
      <w:pPr>
        <w:pStyle w:val="Prrafodelista"/>
        <w:spacing w:after="0" w:line="240" w:lineRule="auto"/>
        <w:ind w:left="1211"/>
        <w:jc w:val="both"/>
        <w:rPr>
          <w:rFonts w:ascii="Arial" w:eastAsia="Times New Roman" w:hAnsi="Arial" w:cs="Arial"/>
          <w:lang w:eastAsia="es-ES"/>
        </w:rPr>
      </w:pPr>
    </w:p>
    <w:p w:rsidR="00C3292B" w:rsidRPr="00D14C15" w:rsidRDefault="00C3292B" w:rsidP="00B21508">
      <w:pPr>
        <w:pStyle w:val="Prrafodelista"/>
        <w:numPr>
          <w:ilvl w:val="2"/>
          <w:numId w:val="5"/>
        </w:numPr>
        <w:tabs>
          <w:tab w:val="clear" w:pos="1211"/>
          <w:tab w:val="num" w:pos="993"/>
        </w:tabs>
        <w:spacing w:after="0" w:line="240" w:lineRule="auto"/>
        <w:ind w:left="993" w:hanging="426"/>
        <w:jc w:val="both"/>
        <w:rPr>
          <w:rFonts w:ascii="Arial" w:eastAsia="Times New Roman" w:hAnsi="Arial" w:cs="Arial"/>
          <w:b/>
          <w:bCs/>
          <w:lang w:eastAsia="es-CO"/>
        </w:rPr>
      </w:pPr>
      <w:r w:rsidRPr="00D14C15">
        <w:rPr>
          <w:rFonts w:ascii="Arial" w:eastAsia="Times New Roman" w:hAnsi="Arial" w:cs="Arial"/>
          <w:b/>
          <w:bCs/>
          <w:lang w:eastAsia="es-CO"/>
        </w:rPr>
        <w:lastRenderedPageBreak/>
        <w:t xml:space="preserve">Seguimiento a la adopción de acciones de mejoramiento de las recomendaciones contenidas en los informes de la </w:t>
      </w:r>
      <w:r w:rsidR="00D47B91" w:rsidRPr="00D14C15">
        <w:rPr>
          <w:rFonts w:ascii="Arial" w:eastAsia="Times New Roman" w:hAnsi="Arial" w:cs="Arial"/>
          <w:b/>
          <w:bCs/>
          <w:lang w:eastAsia="es-CO"/>
        </w:rPr>
        <w:t>Veeduría</w:t>
      </w:r>
      <w:r w:rsidRPr="00D14C15">
        <w:rPr>
          <w:rFonts w:ascii="Arial" w:eastAsia="Times New Roman" w:hAnsi="Arial" w:cs="Arial"/>
          <w:b/>
          <w:bCs/>
          <w:lang w:eastAsia="es-CO"/>
        </w:rPr>
        <w:t xml:space="preserve"> Distrital</w:t>
      </w:r>
      <w:r w:rsidR="00D47B91" w:rsidRPr="00D14C15">
        <w:rPr>
          <w:rFonts w:ascii="Arial" w:eastAsia="Times New Roman" w:hAnsi="Arial" w:cs="Arial"/>
          <w:b/>
          <w:bCs/>
          <w:lang w:eastAsia="es-CO"/>
        </w:rPr>
        <w:t xml:space="preserve">. </w:t>
      </w:r>
      <w:r w:rsidR="00D47B91" w:rsidRPr="00D14C15">
        <w:rPr>
          <w:rFonts w:ascii="Arial" w:eastAsia="Times New Roman" w:hAnsi="Arial" w:cs="Arial"/>
          <w:bCs/>
          <w:lang w:eastAsia="es-CO"/>
        </w:rPr>
        <w:t>Rad</w:t>
      </w:r>
      <w:r w:rsidR="00B42234" w:rsidRPr="00D14C15">
        <w:rPr>
          <w:rFonts w:ascii="Arial" w:eastAsia="Times New Roman" w:hAnsi="Arial" w:cs="Arial"/>
          <w:bCs/>
          <w:lang w:eastAsia="es-CO"/>
        </w:rPr>
        <w:t>.</w:t>
      </w:r>
      <w:r w:rsidRPr="00D14C15">
        <w:rPr>
          <w:rFonts w:ascii="Arial" w:eastAsia="Times New Roman" w:hAnsi="Arial" w:cs="Arial"/>
          <w:bCs/>
          <w:lang w:eastAsia="es-CO"/>
        </w:rPr>
        <w:t xml:space="preserve"> </w:t>
      </w:r>
      <w:r w:rsidR="00D47B91" w:rsidRPr="00D14C15">
        <w:rPr>
          <w:rFonts w:ascii="Arial" w:eastAsia="Times New Roman" w:hAnsi="Arial" w:cs="Arial"/>
          <w:bCs/>
          <w:lang w:eastAsia="es-CO"/>
        </w:rPr>
        <w:t>2016IE57651</w:t>
      </w:r>
      <w:r w:rsidR="000B4DED" w:rsidRPr="00D14C15">
        <w:rPr>
          <w:rFonts w:ascii="Arial" w:eastAsia="Times New Roman" w:hAnsi="Arial" w:cs="Arial"/>
          <w:bCs/>
          <w:lang w:eastAsia="es-CO"/>
        </w:rPr>
        <w:t>.</w:t>
      </w:r>
    </w:p>
    <w:p w:rsidR="000E13F8" w:rsidRPr="00D14C15" w:rsidRDefault="000E13F8" w:rsidP="00B21508">
      <w:pPr>
        <w:pStyle w:val="Prrafodelista"/>
        <w:spacing w:after="0" w:line="240" w:lineRule="auto"/>
        <w:ind w:left="993"/>
        <w:jc w:val="both"/>
        <w:rPr>
          <w:rFonts w:ascii="Arial" w:eastAsia="Times New Roman" w:hAnsi="Arial" w:cs="Arial"/>
          <w:b/>
          <w:bCs/>
          <w:lang w:eastAsia="es-CO"/>
        </w:rPr>
      </w:pPr>
    </w:p>
    <w:p w:rsidR="000E13F8" w:rsidRPr="00D14C15" w:rsidRDefault="00C3292B" w:rsidP="00B21508">
      <w:pPr>
        <w:pStyle w:val="Prrafodelista"/>
        <w:numPr>
          <w:ilvl w:val="2"/>
          <w:numId w:val="5"/>
        </w:numPr>
        <w:tabs>
          <w:tab w:val="clear" w:pos="1211"/>
          <w:tab w:val="num" w:pos="993"/>
        </w:tabs>
        <w:spacing w:after="0" w:line="240" w:lineRule="auto"/>
        <w:ind w:left="993" w:hanging="426"/>
        <w:jc w:val="both"/>
        <w:rPr>
          <w:rFonts w:ascii="Arial" w:eastAsia="Times New Roman" w:hAnsi="Arial" w:cs="Arial"/>
          <w:bCs/>
          <w:lang w:eastAsia="es-CO"/>
        </w:rPr>
      </w:pPr>
      <w:r w:rsidRPr="00D14C15">
        <w:rPr>
          <w:rFonts w:ascii="Arial" w:eastAsia="Times New Roman" w:hAnsi="Arial" w:cs="Arial"/>
          <w:b/>
          <w:bCs/>
          <w:lang w:eastAsia="es-CO"/>
        </w:rPr>
        <w:t xml:space="preserve">Seguimiento al cumplimiento de las </w:t>
      </w:r>
      <w:r w:rsidR="00D47B91" w:rsidRPr="00D14C15">
        <w:rPr>
          <w:rFonts w:ascii="Arial" w:eastAsia="Times New Roman" w:hAnsi="Arial" w:cs="Arial"/>
          <w:b/>
          <w:bCs/>
          <w:lang w:eastAsia="es-CO"/>
        </w:rPr>
        <w:t>obligaciones</w:t>
      </w:r>
      <w:r w:rsidRPr="00D14C15">
        <w:rPr>
          <w:rFonts w:ascii="Arial" w:eastAsia="Times New Roman" w:hAnsi="Arial" w:cs="Arial"/>
          <w:b/>
          <w:bCs/>
          <w:lang w:eastAsia="es-CO"/>
        </w:rPr>
        <w:t xml:space="preserve"> SDA, Sentencia Río Bogotá. </w:t>
      </w:r>
      <w:r w:rsidR="008C2782" w:rsidRPr="00D14C15">
        <w:rPr>
          <w:rFonts w:ascii="Arial" w:eastAsia="Times New Roman" w:hAnsi="Arial" w:cs="Arial"/>
          <w:bCs/>
          <w:lang w:eastAsia="es-CO"/>
        </w:rPr>
        <w:t>Rad. 2017IE06798.</w:t>
      </w:r>
    </w:p>
    <w:p w:rsidR="000D7397" w:rsidRPr="00D14C15" w:rsidRDefault="000D7397" w:rsidP="00B21508">
      <w:pPr>
        <w:pStyle w:val="Prrafodelista"/>
        <w:spacing w:after="0" w:line="240" w:lineRule="auto"/>
        <w:ind w:left="993"/>
        <w:jc w:val="both"/>
        <w:rPr>
          <w:rFonts w:ascii="Arial" w:eastAsia="Times New Roman" w:hAnsi="Arial" w:cs="Arial"/>
          <w:b/>
          <w:bCs/>
          <w:lang w:eastAsia="es-CO"/>
        </w:rPr>
      </w:pPr>
    </w:p>
    <w:p w:rsidR="000E13F8" w:rsidRPr="00D14C15" w:rsidRDefault="00C3292B" w:rsidP="00B21508">
      <w:pPr>
        <w:pStyle w:val="Prrafodelista"/>
        <w:numPr>
          <w:ilvl w:val="2"/>
          <w:numId w:val="5"/>
        </w:numPr>
        <w:tabs>
          <w:tab w:val="clear" w:pos="1211"/>
          <w:tab w:val="num" w:pos="993"/>
        </w:tabs>
        <w:spacing w:after="0" w:line="240" w:lineRule="auto"/>
        <w:ind w:left="993" w:hanging="426"/>
        <w:jc w:val="both"/>
        <w:rPr>
          <w:rFonts w:ascii="Arial" w:eastAsia="Times New Roman" w:hAnsi="Arial" w:cs="Arial"/>
          <w:b/>
          <w:bCs/>
          <w:lang w:eastAsia="es-CO"/>
        </w:rPr>
      </w:pPr>
      <w:r w:rsidRPr="00D14C15">
        <w:rPr>
          <w:rFonts w:ascii="Arial" w:eastAsia="Times New Roman" w:hAnsi="Arial" w:cs="Arial"/>
          <w:b/>
          <w:bCs/>
          <w:lang w:eastAsia="es-CO"/>
        </w:rPr>
        <w:t xml:space="preserve">Seguimiento a la ejecución del Plan de </w:t>
      </w:r>
      <w:r w:rsidRPr="003C0274">
        <w:rPr>
          <w:rFonts w:ascii="Arial" w:eastAsia="Times New Roman" w:hAnsi="Arial" w:cs="Arial"/>
          <w:b/>
          <w:bCs/>
          <w:lang w:eastAsia="es-CO"/>
        </w:rPr>
        <w:t>Adquisiciones</w:t>
      </w:r>
      <w:r w:rsidRPr="00D14C15">
        <w:rPr>
          <w:rFonts w:ascii="Arial" w:eastAsia="Times New Roman" w:hAnsi="Arial" w:cs="Arial"/>
          <w:b/>
          <w:bCs/>
          <w:lang w:eastAsia="es-CO"/>
        </w:rPr>
        <w:t xml:space="preserve">, Vigencia 2015. </w:t>
      </w:r>
      <w:r w:rsidRPr="00D14C15">
        <w:rPr>
          <w:rFonts w:ascii="Arial" w:eastAsia="Times New Roman" w:hAnsi="Arial" w:cs="Arial"/>
          <w:bCs/>
          <w:lang w:eastAsia="es-CO"/>
        </w:rPr>
        <w:t>Rad</w:t>
      </w:r>
      <w:r w:rsidR="000B4DED" w:rsidRPr="00D14C15">
        <w:rPr>
          <w:rFonts w:ascii="Arial" w:eastAsia="Times New Roman" w:hAnsi="Arial" w:cs="Arial"/>
          <w:bCs/>
          <w:lang w:eastAsia="es-CO"/>
        </w:rPr>
        <w:t>.</w:t>
      </w:r>
      <w:r w:rsidRPr="00D14C15">
        <w:rPr>
          <w:rFonts w:ascii="Arial" w:eastAsia="Times New Roman" w:hAnsi="Arial" w:cs="Arial"/>
          <w:bCs/>
          <w:lang w:eastAsia="es-CO"/>
        </w:rPr>
        <w:t xml:space="preserve"> 2016IE43175</w:t>
      </w:r>
      <w:r w:rsidR="004F1F31" w:rsidRPr="00D14C15">
        <w:rPr>
          <w:rFonts w:ascii="Arial" w:eastAsia="Times New Roman" w:hAnsi="Arial" w:cs="Arial"/>
          <w:bCs/>
          <w:lang w:eastAsia="es-CO"/>
        </w:rPr>
        <w:t xml:space="preserve"> y </w:t>
      </w:r>
      <w:r w:rsidR="004F1F31" w:rsidRPr="00D14C15">
        <w:rPr>
          <w:rFonts w:ascii="Arial" w:eastAsiaTheme="minorHAnsi" w:hAnsi="Arial" w:cs="Arial"/>
        </w:rPr>
        <w:t>2016IE30005.</w:t>
      </w:r>
    </w:p>
    <w:p w:rsidR="00D4630E" w:rsidRPr="00D14C15" w:rsidRDefault="00D4630E" w:rsidP="00B21508">
      <w:pPr>
        <w:pStyle w:val="Prrafodelista"/>
        <w:spacing w:after="0" w:line="240" w:lineRule="auto"/>
        <w:ind w:left="993"/>
        <w:jc w:val="both"/>
        <w:rPr>
          <w:rFonts w:ascii="Arial" w:eastAsia="Times New Roman" w:hAnsi="Arial" w:cs="Arial"/>
          <w:b/>
          <w:bCs/>
          <w:lang w:eastAsia="es-CO"/>
        </w:rPr>
      </w:pPr>
    </w:p>
    <w:p w:rsidR="00A362B5" w:rsidRPr="00D14C15" w:rsidRDefault="00C3292B" w:rsidP="00B21508">
      <w:pPr>
        <w:pStyle w:val="Prrafodelista"/>
        <w:numPr>
          <w:ilvl w:val="2"/>
          <w:numId w:val="5"/>
        </w:numPr>
        <w:tabs>
          <w:tab w:val="clear" w:pos="1211"/>
          <w:tab w:val="num" w:pos="993"/>
        </w:tabs>
        <w:spacing w:after="0" w:line="240" w:lineRule="auto"/>
        <w:ind w:left="993" w:hanging="426"/>
        <w:jc w:val="both"/>
        <w:rPr>
          <w:rFonts w:ascii="Arial" w:eastAsia="Times New Roman" w:hAnsi="Arial" w:cs="Arial"/>
          <w:bCs/>
          <w:lang w:eastAsia="es-CO"/>
        </w:rPr>
      </w:pPr>
      <w:r w:rsidRPr="00D14C15">
        <w:rPr>
          <w:rFonts w:ascii="Arial" w:eastAsia="Times New Roman" w:hAnsi="Arial" w:cs="Arial"/>
          <w:b/>
          <w:bCs/>
          <w:lang w:eastAsia="es-CO"/>
        </w:rPr>
        <w:t xml:space="preserve">Seguimiento Atención de Peticiones, Quejas, Reclamos y Sugerencias y </w:t>
      </w:r>
      <w:r w:rsidR="00C90EFC" w:rsidRPr="00D14C15">
        <w:rPr>
          <w:rFonts w:ascii="Arial" w:eastAsia="Times New Roman" w:hAnsi="Arial" w:cs="Arial"/>
          <w:b/>
          <w:bCs/>
          <w:lang w:eastAsia="es-CO"/>
        </w:rPr>
        <w:t>Área</w:t>
      </w:r>
      <w:r w:rsidRPr="00D14C15">
        <w:rPr>
          <w:rFonts w:ascii="Arial" w:eastAsia="Times New Roman" w:hAnsi="Arial" w:cs="Arial"/>
          <w:b/>
          <w:bCs/>
          <w:lang w:eastAsia="es-CO"/>
        </w:rPr>
        <w:t xml:space="preserve"> de Atención al Usuario</w:t>
      </w:r>
      <w:r w:rsidR="00C90EFC" w:rsidRPr="00D14C15">
        <w:rPr>
          <w:rFonts w:ascii="Arial" w:eastAsia="Times New Roman" w:hAnsi="Arial" w:cs="Arial"/>
          <w:b/>
          <w:bCs/>
          <w:lang w:eastAsia="es-CO"/>
        </w:rPr>
        <w:t xml:space="preserve">, </w:t>
      </w:r>
      <w:r w:rsidR="00C90EFC" w:rsidRPr="00D14C15">
        <w:rPr>
          <w:rFonts w:ascii="Arial" w:eastAsia="Times New Roman" w:hAnsi="Arial" w:cs="Arial"/>
          <w:bCs/>
          <w:lang w:eastAsia="es-CO"/>
        </w:rPr>
        <w:t xml:space="preserve">según </w:t>
      </w:r>
      <w:r w:rsidRPr="00D14C15">
        <w:rPr>
          <w:rFonts w:ascii="Arial" w:eastAsia="Times New Roman" w:hAnsi="Arial" w:cs="Arial"/>
          <w:bCs/>
          <w:lang w:eastAsia="es-CO"/>
        </w:rPr>
        <w:t>Ley 1474 de 2011 artículo 76, Decreto Nacional 2641 de 2012, Ci</w:t>
      </w:r>
      <w:r w:rsidR="00742D13" w:rsidRPr="00D14C15">
        <w:rPr>
          <w:rFonts w:ascii="Arial" w:eastAsia="Times New Roman" w:hAnsi="Arial" w:cs="Arial"/>
          <w:bCs/>
          <w:lang w:eastAsia="es-CO"/>
        </w:rPr>
        <w:t xml:space="preserve">rcular 01 de 2011 DAFP, </w:t>
      </w:r>
      <w:r w:rsidRPr="00D14C15">
        <w:rPr>
          <w:rFonts w:ascii="Arial" w:eastAsia="Times New Roman" w:hAnsi="Arial" w:cs="Arial"/>
          <w:bCs/>
          <w:lang w:eastAsia="es-CO"/>
        </w:rPr>
        <w:t xml:space="preserve">Circular 06 de 2015 Veeduría Distrital, Ley 1755 de 2015 regula derecho fundamental de petición, Ley 1712 de 2014, Decreto Nacional 103 de 2015, Circular 37 de 2015 Secretaria General de la </w:t>
      </w:r>
      <w:r w:rsidR="00C90EFC" w:rsidRPr="00D14C15">
        <w:rPr>
          <w:rFonts w:ascii="Arial" w:eastAsia="Times New Roman" w:hAnsi="Arial" w:cs="Arial"/>
          <w:bCs/>
          <w:lang w:eastAsia="es-CO"/>
        </w:rPr>
        <w:t>Alcaldía</w:t>
      </w:r>
      <w:r w:rsidRPr="00D14C15">
        <w:rPr>
          <w:rFonts w:ascii="Arial" w:eastAsia="Times New Roman" w:hAnsi="Arial" w:cs="Arial"/>
          <w:bCs/>
          <w:lang w:eastAsia="es-CO"/>
        </w:rPr>
        <w:t xml:space="preserve"> Mayor de Bogotá D.C</w:t>
      </w:r>
      <w:r w:rsidR="00C90EFC" w:rsidRPr="00D14C15">
        <w:rPr>
          <w:rFonts w:ascii="Arial" w:eastAsia="Times New Roman" w:hAnsi="Arial" w:cs="Arial"/>
          <w:bCs/>
          <w:lang w:eastAsia="es-CO"/>
        </w:rPr>
        <w:t>.</w:t>
      </w:r>
      <w:r w:rsidRPr="00D14C15">
        <w:rPr>
          <w:rFonts w:ascii="Arial" w:eastAsia="Times New Roman" w:hAnsi="Arial" w:cs="Arial"/>
          <w:b/>
          <w:bCs/>
          <w:lang w:eastAsia="es-CO"/>
        </w:rPr>
        <w:t xml:space="preserve"> </w:t>
      </w:r>
      <w:r w:rsidR="00C90EFC" w:rsidRPr="00D14C15">
        <w:rPr>
          <w:rFonts w:ascii="Arial" w:eastAsia="Times New Roman" w:hAnsi="Arial" w:cs="Arial"/>
          <w:bCs/>
          <w:lang w:eastAsia="es-CO"/>
        </w:rPr>
        <w:t>R</w:t>
      </w:r>
      <w:r w:rsidR="00892E4D" w:rsidRPr="00D14C15">
        <w:rPr>
          <w:rFonts w:ascii="Arial" w:eastAsia="Times New Roman" w:hAnsi="Arial" w:cs="Arial"/>
          <w:bCs/>
          <w:lang w:eastAsia="es-CO"/>
        </w:rPr>
        <w:t>ad.</w:t>
      </w:r>
      <w:r w:rsidR="00A362B5" w:rsidRPr="00D14C15">
        <w:rPr>
          <w:rFonts w:ascii="Arial" w:eastAsia="Times New Roman" w:hAnsi="Arial" w:cs="Arial"/>
          <w:lang w:eastAsia="es-CO"/>
        </w:rPr>
        <w:t xml:space="preserve"> </w:t>
      </w:r>
      <w:r w:rsidRPr="00D14C15">
        <w:rPr>
          <w:rFonts w:ascii="Arial" w:eastAsia="Times New Roman" w:hAnsi="Arial" w:cs="Arial"/>
          <w:bCs/>
          <w:lang w:eastAsia="es-CO"/>
        </w:rPr>
        <w:t>2016IE103793</w:t>
      </w:r>
      <w:r w:rsidR="00C90EFC" w:rsidRPr="00D14C15">
        <w:rPr>
          <w:rFonts w:ascii="Arial" w:eastAsia="Times New Roman" w:hAnsi="Arial" w:cs="Arial"/>
          <w:bCs/>
          <w:lang w:eastAsia="es-CO"/>
        </w:rPr>
        <w:t>.</w:t>
      </w:r>
    </w:p>
    <w:p w:rsidR="00A362B5" w:rsidRPr="00D14C15" w:rsidRDefault="00A362B5" w:rsidP="00B21508">
      <w:pPr>
        <w:pStyle w:val="Prrafodelista"/>
        <w:spacing w:after="0"/>
        <w:rPr>
          <w:rFonts w:ascii="Arial" w:eastAsia="Times New Roman" w:hAnsi="Arial" w:cs="Arial"/>
          <w:b/>
          <w:bCs/>
          <w:lang w:eastAsia="es-CO"/>
        </w:rPr>
      </w:pPr>
    </w:p>
    <w:p w:rsidR="000E13F8" w:rsidRPr="00D14C15" w:rsidRDefault="00C3292B" w:rsidP="00B21508">
      <w:pPr>
        <w:pStyle w:val="Prrafodelista"/>
        <w:numPr>
          <w:ilvl w:val="2"/>
          <w:numId w:val="5"/>
        </w:numPr>
        <w:tabs>
          <w:tab w:val="clear" w:pos="1211"/>
          <w:tab w:val="num" w:pos="993"/>
        </w:tabs>
        <w:spacing w:after="0" w:line="240" w:lineRule="auto"/>
        <w:ind w:left="993" w:hanging="426"/>
        <w:jc w:val="both"/>
        <w:rPr>
          <w:rFonts w:ascii="Arial" w:eastAsia="Times New Roman" w:hAnsi="Arial" w:cs="Arial"/>
          <w:bCs/>
          <w:lang w:eastAsia="es-CO"/>
        </w:rPr>
      </w:pPr>
      <w:r w:rsidRPr="00D14C15">
        <w:rPr>
          <w:rFonts w:ascii="Arial" w:eastAsia="Times New Roman" w:hAnsi="Arial" w:cs="Arial"/>
          <w:b/>
          <w:bCs/>
          <w:lang w:eastAsia="es-CO"/>
        </w:rPr>
        <w:t>Seguimiento a la ejecución del Plan de Acción Institucional (Proyectos de Inversión)</w:t>
      </w:r>
      <w:r w:rsidR="00E94CAF" w:rsidRPr="00D14C15">
        <w:rPr>
          <w:rFonts w:ascii="Arial" w:eastAsia="Times New Roman" w:hAnsi="Arial" w:cs="Arial"/>
          <w:b/>
          <w:bCs/>
          <w:lang w:eastAsia="es-CO"/>
        </w:rPr>
        <w:t xml:space="preserve"> y Tablero de Indicadores</w:t>
      </w:r>
      <w:r w:rsidR="00764CC5" w:rsidRPr="00D14C15">
        <w:rPr>
          <w:rFonts w:ascii="Arial" w:eastAsia="Times New Roman" w:hAnsi="Arial" w:cs="Arial"/>
          <w:b/>
          <w:bCs/>
          <w:lang w:eastAsia="es-CO"/>
        </w:rPr>
        <w:t xml:space="preserve">. </w:t>
      </w:r>
      <w:r w:rsidR="00764CC5" w:rsidRPr="00D14C15">
        <w:rPr>
          <w:rFonts w:ascii="Arial" w:eastAsia="Times New Roman" w:hAnsi="Arial" w:cs="Arial"/>
          <w:bCs/>
          <w:lang w:eastAsia="es-CO"/>
        </w:rPr>
        <w:t>Rad</w:t>
      </w:r>
      <w:r w:rsidR="004322BF" w:rsidRPr="00D14C15">
        <w:rPr>
          <w:rFonts w:ascii="Arial" w:eastAsia="Times New Roman" w:hAnsi="Arial" w:cs="Arial"/>
          <w:bCs/>
          <w:lang w:eastAsia="es-CO"/>
        </w:rPr>
        <w:t>.</w:t>
      </w:r>
      <w:r w:rsidR="00764CC5" w:rsidRPr="00D14C15">
        <w:rPr>
          <w:rFonts w:ascii="Arial" w:eastAsia="Times New Roman" w:hAnsi="Arial" w:cs="Arial"/>
          <w:bCs/>
          <w:lang w:eastAsia="es-CO"/>
        </w:rPr>
        <w:t xml:space="preserve"> 2017IE03681.</w:t>
      </w:r>
    </w:p>
    <w:p w:rsidR="00764CC5" w:rsidRPr="00D14C15" w:rsidRDefault="00764CC5" w:rsidP="00B21508">
      <w:pPr>
        <w:pStyle w:val="Prrafodelista"/>
        <w:spacing w:after="0"/>
        <w:rPr>
          <w:rFonts w:ascii="Arial" w:eastAsia="Times New Roman" w:hAnsi="Arial" w:cs="Arial"/>
          <w:bCs/>
          <w:lang w:eastAsia="es-CO"/>
        </w:rPr>
      </w:pPr>
    </w:p>
    <w:p w:rsidR="00C3292B" w:rsidRPr="00D14C15" w:rsidRDefault="00C3292B" w:rsidP="00B21508">
      <w:pPr>
        <w:pStyle w:val="Prrafodelista"/>
        <w:numPr>
          <w:ilvl w:val="2"/>
          <w:numId w:val="5"/>
        </w:numPr>
        <w:tabs>
          <w:tab w:val="clear" w:pos="1211"/>
          <w:tab w:val="num" w:pos="993"/>
        </w:tabs>
        <w:spacing w:after="0" w:line="240" w:lineRule="auto"/>
        <w:ind w:left="993" w:hanging="426"/>
        <w:jc w:val="both"/>
        <w:rPr>
          <w:rFonts w:ascii="Arial" w:eastAsia="Times New Roman" w:hAnsi="Arial" w:cs="Arial"/>
          <w:b/>
          <w:bCs/>
          <w:lang w:eastAsia="es-CO"/>
        </w:rPr>
      </w:pPr>
      <w:r w:rsidRPr="00D14C15">
        <w:rPr>
          <w:rFonts w:ascii="Arial" w:eastAsia="Times New Roman" w:hAnsi="Arial" w:cs="Arial"/>
          <w:b/>
          <w:bCs/>
          <w:lang w:eastAsia="es-CO"/>
        </w:rPr>
        <w:t xml:space="preserve">Seguimiento a contenidos página Web. </w:t>
      </w:r>
      <w:r w:rsidRPr="00D14C15">
        <w:rPr>
          <w:rFonts w:ascii="Arial" w:eastAsia="Times New Roman" w:hAnsi="Arial" w:cs="Arial"/>
          <w:bCs/>
          <w:lang w:eastAsia="es-CO"/>
        </w:rPr>
        <w:t>Rad. 2016IE103868</w:t>
      </w:r>
      <w:r w:rsidR="00A745D7" w:rsidRPr="00D14C15">
        <w:rPr>
          <w:rFonts w:ascii="Arial" w:eastAsia="Times New Roman" w:hAnsi="Arial" w:cs="Arial"/>
          <w:bCs/>
          <w:lang w:eastAsia="es-CO"/>
        </w:rPr>
        <w:t>.</w:t>
      </w:r>
    </w:p>
    <w:p w:rsidR="000E13F8" w:rsidRPr="00D14C15" w:rsidRDefault="000E13F8" w:rsidP="00B21508">
      <w:pPr>
        <w:pStyle w:val="Prrafodelista"/>
        <w:spacing w:after="0" w:line="240" w:lineRule="auto"/>
        <w:ind w:left="993"/>
        <w:jc w:val="both"/>
        <w:rPr>
          <w:rFonts w:ascii="Arial" w:eastAsia="Times New Roman" w:hAnsi="Arial" w:cs="Arial"/>
          <w:b/>
          <w:bCs/>
          <w:lang w:eastAsia="es-CO"/>
        </w:rPr>
      </w:pPr>
    </w:p>
    <w:p w:rsidR="008C2D13" w:rsidRPr="00D14C15" w:rsidRDefault="008C2D13" w:rsidP="00B21508">
      <w:pPr>
        <w:pStyle w:val="Prrafodelista"/>
        <w:numPr>
          <w:ilvl w:val="2"/>
          <w:numId w:val="5"/>
        </w:numPr>
        <w:tabs>
          <w:tab w:val="clear" w:pos="1211"/>
          <w:tab w:val="num" w:pos="993"/>
        </w:tabs>
        <w:spacing w:after="0" w:line="240" w:lineRule="auto"/>
        <w:ind w:left="993" w:hanging="426"/>
        <w:jc w:val="both"/>
        <w:rPr>
          <w:rFonts w:ascii="Arial" w:eastAsia="Times New Roman" w:hAnsi="Arial" w:cs="Arial"/>
          <w:b/>
          <w:bCs/>
          <w:lang w:eastAsia="es-CO"/>
        </w:rPr>
      </w:pPr>
      <w:r w:rsidRPr="00D14C15">
        <w:rPr>
          <w:rFonts w:ascii="Arial" w:eastAsia="Times New Roman" w:hAnsi="Arial" w:cs="Arial"/>
          <w:b/>
          <w:bCs/>
          <w:lang w:eastAsia="es-CO"/>
        </w:rPr>
        <w:t xml:space="preserve">Seguimiento a Comisión de Personal. </w:t>
      </w:r>
      <w:r w:rsidRPr="00D14C15">
        <w:rPr>
          <w:rFonts w:ascii="Arial" w:eastAsia="Times New Roman" w:hAnsi="Arial" w:cs="Arial"/>
          <w:bCs/>
          <w:lang w:eastAsia="es-CO"/>
        </w:rPr>
        <w:t xml:space="preserve">Rad. </w:t>
      </w:r>
      <w:r w:rsidRPr="00D14C15">
        <w:rPr>
          <w:rFonts w:ascii="Arial" w:eastAsia="Times New Roman" w:hAnsi="Arial" w:cs="Arial"/>
          <w:color w:val="000000"/>
          <w:lang w:eastAsia="es-CO"/>
        </w:rPr>
        <w:t>2016IE174477.</w:t>
      </w:r>
    </w:p>
    <w:p w:rsidR="00C3292B" w:rsidRPr="00D14C15" w:rsidRDefault="00C3292B" w:rsidP="00B21508">
      <w:pPr>
        <w:pStyle w:val="Prrafodelista"/>
        <w:spacing w:after="0" w:line="240" w:lineRule="auto"/>
        <w:ind w:left="993"/>
        <w:jc w:val="both"/>
        <w:rPr>
          <w:rFonts w:ascii="Arial" w:eastAsia="Times New Roman" w:hAnsi="Arial" w:cs="Arial"/>
          <w:b/>
          <w:bCs/>
          <w:lang w:eastAsia="es-CO"/>
        </w:rPr>
      </w:pPr>
    </w:p>
    <w:p w:rsidR="00776747" w:rsidRPr="00D14C15" w:rsidRDefault="00B866AF" w:rsidP="00776747">
      <w:pPr>
        <w:pStyle w:val="Prrafodelista"/>
        <w:numPr>
          <w:ilvl w:val="2"/>
          <w:numId w:val="5"/>
        </w:numPr>
        <w:tabs>
          <w:tab w:val="clear" w:pos="1211"/>
          <w:tab w:val="num" w:pos="993"/>
        </w:tabs>
        <w:spacing w:after="0" w:line="240" w:lineRule="auto"/>
        <w:ind w:left="993" w:hanging="426"/>
        <w:jc w:val="both"/>
        <w:rPr>
          <w:rFonts w:ascii="Arial" w:eastAsia="Times New Roman" w:hAnsi="Arial" w:cs="Arial"/>
          <w:b/>
          <w:bCs/>
          <w:lang w:eastAsia="es-CO"/>
        </w:rPr>
      </w:pPr>
      <w:r w:rsidRPr="00D14C15">
        <w:rPr>
          <w:rFonts w:ascii="Arial" w:eastAsia="Times New Roman" w:hAnsi="Arial" w:cs="Arial"/>
          <w:b/>
          <w:bCs/>
          <w:lang w:eastAsia="es-CO"/>
        </w:rPr>
        <w:t>Seguimiento a Planes de Mejoramiento</w:t>
      </w:r>
      <w:r w:rsidR="00BD3C69" w:rsidRPr="00D14C15">
        <w:rPr>
          <w:rFonts w:ascii="Arial" w:eastAsia="Times New Roman" w:hAnsi="Arial" w:cs="Arial"/>
          <w:b/>
          <w:bCs/>
          <w:lang w:eastAsia="es-CO"/>
        </w:rPr>
        <w:t xml:space="preserve"> por Procesos - MECI, conforme al</w:t>
      </w:r>
      <w:r w:rsidRPr="00D14C15">
        <w:rPr>
          <w:rFonts w:ascii="Arial" w:eastAsia="Times New Roman" w:hAnsi="Arial" w:cs="Arial"/>
          <w:b/>
          <w:bCs/>
          <w:lang w:eastAsia="es-CO"/>
        </w:rPr>
        <w:t xml:space="preserve"> </w:t>
      </w:r>
      <w:r w:rsidR="00BD3C69" w:rsidRPr="00D14C15">
        <w:rPr>
          <w:rFonts w:ascii="Arial" w:eastAsia="Times New Roman" w:hAnsi="Arial" w:cs="Arial"/>
          <w:b/>
          <w:bCs/>
          <w:lang w:eastAsia="es-CO"/>
        </w:rPr>
        <w:t>Decreto Distrital 943 de 2014</w:t>
      </w:r>
      <w:r w:rsidR="00F6569C" w:rsidRPr="00D14C15">
        <w:rPr>
          <w:rFonts w:ascii="Arial" w:eastAsia="Times New Roman" w:hAnsi="Arial" w:cs="Arial"/>
          <w:b/>
          <w:bCs/>
          <w:lang w:eastAsia="es-CO"/>
        </w:rPr>
        <w:t xml:space="preserve">. </w:t>
      </w:r>
      <w:r w:rsidR="00BD3C69" w:rsidRPr="00D14C15">
        <w:rPr>
          <w:rFonts w:ascii="Arial" w:eastAsia="Times New Roman" w:hAnsi="Arial" w:cs="Arial"/>
          <w:bCs/>
          <w:lang w:eastAsia="es-CO"/>
        </w:rPr>
        <w:t>R</w:t>
      </w:r>
      <w:r w:rsidRPr="00D14C15">
        <w:rPr>
          <w:rFonts w:ascii="Arial" w:eastAsia="Times New Roman" w:hAnsi="Arial" w:cs="Arial"/>
          <w:bCs/>
          <w:lang w:eastAsia="es-CO"/>
        </w:rPr>
        <w:t>ad. 2016IE60630</w:t>
      </w:r>
      <w:r w:rsidR="00F6569C" w:rsidRPr="00D14C15">
        <w:rPr>
          <w:rFonts w:ascii="Arial" w:eastAsia="Times New Roman" w:hAnsi="Arial" w:cs="Arial"/>
          <w:bCs/>
          <w:lang w:eastAsia="es-CO"/>
        </w:rPr>
        <w:t>,</w:t>
      </w:r>
      <w:r w:rsidR="00BD3C69" w:rsidRPr="00D14C15">
        <w:rPr>
          <w:rFonts w:ascii="Arial" w:eastAsia="Times New Roman" w:hAnsi="Arial" w:cs="Arial"/>
          <w:bCs/>
          <w:lang w:eastAsia="es-CO"/>
        </w:rPr>
        <w:t xml:space="preserve"> 2016IE106545</w:t>
      </w:r>
      <w:r w:rsidR="00F6569C" w:rsidRPr="00D14C15">
        <w:rPr>
          <w:rFonts w:ascii="Arial" w:eastAsia="Times New Roman" w:hAnsi="Arial" w:cs="Arial"/>
          <w:bCs/>
          <w:lang w:eastAsia="es-CO"/>
        </w:rPr>
        <w:t>,</w:t>
      </w:r>
      <w:r w:rsidRPr="00D14C15">
        <w:rPr>
          <w:rFonts w:ascii="Arial" w:eastAsia="Times New Roman" w:hAnsi="Arial" w:cs="Arial"/>
          <w:bCs/>
          <w:lang w:eastAsia="es-CO"/>
        </w:rPr>
        <w:t xml:space="preserve"> </w:t>
      </w:r>
      <w:r w:rsidR="00D4630E" w:rsidRPr="00D14C15">
        <w:rPr>
          <w:rFonts w:ascii="Arial" w:eastAsia="Times New Roman" w:hAnsi="Arial" w:cs="Arial"/>
          <w:color w:val="000000"/>
          <w:lang w:eastAsia="es-CO"/>
        </w:rPr>
        <w:t xml:space="preserve">2016IE105614, </w:t>
      </w:r>
      <w:hyperlink r:id="rId8" w:history="1">
        <w:r w:rsidR="00D4630E" w:rsidRPr="00D14C15">
          <w:rPr>
            <w:rFonts w:ascii="Arial" w:eastAsia="Times New Roman" w:hAnsi="Arial" w:cs="Arial"/>
            <w:color w:val="000000"/>
            <w:lang w:eastAsia="es-CO"/>
          </w:rPr>
          <w:t>2016IE106224</w:t>
        </w:r>
      </w:hyperlink>
      <w:r w:rsidR="00D4630E" w:rsidRPr="00D14C15">
        <w:rPr>
          <w:rFonts w:ascii="Arial" w:eastAsia="Times New Roman" w:hAnsi="Arial" w:cs="Arial"/>
          <w:color w:val="000000"/>
          <w:lang w:eastAsia="es-CO"/>
        </w:rPr>
        <w:t xml:space="preserve"> y 2016IE106087</w:t>
      </w:r>
      <w:r w:rsidR="00776747" w:rsidRPr="00D14C15">
        <w:rPr>
          <w:rFonts w:ascii="Arial" w:eastAsia="Times New Roman" w:hAnsi="Arial" w:cs="Arial"/>
          <w:color w:val="000000"/>
          <w:lang w:eastAsia="es-CO"/>
        </w:rPr>
        <w:t>.</w:t>
      </w:r>
    </w:p>
    <w:p w:rsidR="00776747" w:rsidRPr="00D14C15" w:rsidRDefault="00776747" w:rsidP="00776747">
      <w:pPr>
        <w:pStyle w:val="Prrafodelista"/>
        <w:rPr>
          <w:rFonts w:ascii="Arial" w:eastAsiaTheme="minorHAnsi" w:hAnsi="Arial" w:cs="Arial"/>
          <w:b/>
          <w:bCs/>
          <w:color w:val="000000"/>
        </w:rPr>
      </w:pPr>
    </w:p>
    <w:p w:rsidR="00776747" w:rsidRPr="00D14C15" w:rsidRDefault="00776747" w:rsidP="00776747">
      <w:pPr>
        <w:pStyle w:val="Prrafodelista"/>
        <w:numPr>
          <w:ilvl w:val="2"/>
          <w:numId w:val="5"/>
        </w:numPr>
        <w:tabs>
          <w:tab w:val="clear" w:pos="1211"/>
          <w:tab w:val="num" w:pos="993"/>
        </w:tabs>
        <w:spacing w:after="0" w:line="240" w:lineRule="auto"/>
        <w:ind w:left="993" w:hanging="426"/>
        <w:jc w:val="both"/>
        <w:rPr>
          <w:rFonts w:ascii="Arial" w:eastAsia="Times New Roman" w:hAnsi="Arial" w:cs="Arial"/>
          <w:b/>
          <w:bCs/>
          <w:lang w:eastAsia="es-CO"/>
        </w:rPr>
      </w:pPr>
      <w:r w:rsidRPr="00D14C15">
        <w:rPr>
          <w:rFonts w:ascii="Arial" w:eastAsiaTheme="minorHAnsi" w:hAnsi="Arial" w:cs="Arial"/>
          <w:b/>
          <w:bCs/>
          <w:color w:val="000000"/>
        </w:rPr>
        <w:t xml:space="preserve">Seguimiento a la Ejecución del Programa Anual de Auditoría, </w:t>
      </w:r>
      <w:r w:rsidRPr="00D14C15">
        <w:rPr>
          <w:rFonts w:ascii="Arial" w:eastAsiaTheme="minorHAnsi" w:hAnsi="Arial" w:cs="Arial"/>
          <w:color w:val="000000"/>
        </w:rPr>
        <w:t xml:space="preserve">el cual incluye todas las auditorías realizadas por esta Oficina de Control Interno en la vigencia 2015, conforme a la Circular 11 de 2015 de la Secretaría General de la Alcaldía Mayor de Bogotá. Se remitió a la Secretaria General de la Alcaldía Mayor de Bogotá, por el aplicativo correspondiente en febrero de 2016. </w:t>
      </w:r>
    </w:p>
    <w:p w:rsidR="007170D9" w:rsidRPr="00EE6C78" w:rsidRDefault="007170D9" w:rsidP="00EE6C78">
      <w:pPr>
        <w:spacing w:after="0" w:line="240" w:lineRule="auto"/>
        <w:jc w:val="both"/>
        <w:rPr>
          <w:rFonts w:ascii="Arial" w:eastAsia="Times New Roman" w:hAnsi="Arial" w:cs="Arial"/>
          <w:b/>
          <w:lang w:eastAsia="es-ES"/>
        </w:rPr>
      </w:pPr>
    </w:p>
    <w:p w:rsidR="00D4630E" w:rsidRPr="00B21508" w:rsidRDefault="00D4630E" w:rsidP="00B21508">
      <w:pPr>
        <w:pStyle w:val="Prrafodelista"/>
        <w:spacing w:after="0" w:line="240" w:lineRule="auto"/>
        <w:ind w:left="1210"/>
        <w:jc w:val="both"/>
        <w:rPr>
          <w:rFonts w:ascii="Arial" w:eastAsia="Times New Roman" w:hAnsi="Arial" w:cs="Arial"/>
          <w:b/>
          <w:lang w:eastAsia="es-ES"/>
        </w:rPr>
      </w:pPr>
    </w:p>
    <w:p w:rsidR="00940331" w:rsidRPr="00B21508" w:rsidRDefault="00C20437" w:rsidP="00B21508">
      <w:pPr>
        <w:numPr>
          <w:ilvl w:val="0"/>
          <w:numId w:val="1"/>
        </w:numPr>
        <w:spacing w:after="0"/>
        <w:ind w:left="720"/>
        <w:jc w:val="both"/>
        <w:rPr>
          <w:rFonts w:ascii="Arial" w:hAnsi="Arial" w:cs="Arial"/>
        </w:rPr>
      </w:pPr>
      <w:r w:rsidRPr="00B21508">
        <w:rPr>
          <w:rFonts w:ascii="Arial" w:eastAsia="Times New Roman" w:hAnsi="Arial" w:cs="Arial"/>
          <w:b/>
          <w:bCs/>
          <w:bdr w:val="single" w:sz="18" w:space="0" w:color="auto"/>
          <w:lang w:eastAsia="es-ES"/>
        </w:rPr>
        <w:t>ASESORIA</w:t>
      </w:r>
      <w:r w:rsidRPr="00B21508">
        <w:rPr>
          <w:rFonts w:ascii="Arial" w:eastAsia="Times New Roman" w:hAnsi="Arial" w:cs="Arial"/>
          <w:b/>
          <w:bCs/>
          <w:lang w:eastAsia="es-ES"/>
        </w:rPr>
        <w:t xml:space="preserve">. </w:t>
      </w:r>
      <w:r w:rsidRPr="00B21508">
        <w:rPr>
          <w:rFonts w:ascii="Arial" w:eastAsia="Times New Roman" w:hAnsi="Arial" w:cs="Arial"/>
          <w:bCs/>
          <w:lang w:eastAsia="es-ES"/>
        </w:rPr>
        <w:t>Se realizaron las siguientes actividades:</w:t>
      </w:r>
    </w:p>
    <w:p w:rsidR="0029047A" w:rsidRPr="00B21508" w:rsidRDefault="0029047A" w:rsidP="00B21508">
      <w:pPr>
        <w:spacing w:after="0"/>
        <w:ind w:left="777"/>
        <w:jc w:val="both"/>
        <w:rPr>
          <w:rFonts w:ascii="Arial" w:hAnsi="Arial" w:cs="Arial"/>
        </w:rPr>
      </w:pPr>
    </w:p>
    <w:p w:rsidR="00580B47" w:rsidRPr="00D14C15" w:rsidRDefault="00C27CBD" w:rsidP="00B21508">
      <w:pPr>
        <w:pStyle w:val="Prrafodelista"/>
        <w:keepNext/>
        <w:numPr>
          <w:ilvl w:val="0"/>
          <w:numId w:val="8"/>
        </w:numPr>
        <w:tabs>
          <w:tab w:val="left" w:pos="4820"/>
        </w:tabs>
        <w:spacing w:after="0" w:line="240" w:lineRule="atLeast"/>
        <w:ind w:left="927"/>
        <w:jc w:val="both"/>
        <w:rPr>
          <w:rFonts w:ascii="Arial" w:hAnsi="Arial" w:cs="Arial"/>
        </w:rPr>
      </w:pPr>
      <w:r w:rsidRPr="00D14C15">
        <w:rPr>
          <w:rFonts w:ascii="Arial" w:hAnsi="Arial" w:cs="Arial"/>
          <w:b/>
        </w:rPr>
        <w:t>A</w:t>
      </w:r>
      <w:r w:rsidR="00503DED" w:rsidRPr="00D14C15">
        <w:rPr>
          <w:rFonts w:ascii="Arial" w:hAnsi="Arial" w:cs="Arial"/>
          <w:b/>
        </w:rPr>
        <w:t>sesor</w:t>
      </w:r>
      <w:r w:rsidR="004E6E19" w:rsidRPr="00D14C15">
        <w:rPr>
          <w:rFonts w:ascii="Arial" w:hAnsi="Arial" w:cs="Arial"/>
          <w:b/>
        </w:rPr>
        <w:t>ar</w:t>
      </w:r>
      <w:r w:rsidR="00503DED" w:rsidRPr="00D14C15">
        <w:rPr>
          <w:rFonts w:ascii="Arial" w:hAnsi="Arial" w:cs="Arial"/>
          <w:b/>
        </w:rPr>
        <w:t xml:space="preserve"> y acompaña</w:t>
      </w:r>
      <w:r w:rsidR="004E6E19" w:rsidRPr="00D14C15">
        <w:rPr>
          <w:rFonts w:ascii="Arial" w:hAnsi="Arial" w:cs="Arial"/>
          <w:b/>
        </w:rPr>
        <w:t>r</w:t>
      </w:r>
      <w:r w:rsidR="000B5DF9" w:rsidRPr="00D14C15">
        <w:rPr>
          <w:rFonts w:ascii="Arial" w:hAnsi="Arial" w:cs="Arial"/>
          <w:b/>
        </w:rPr>
        <w:t xml:space="preserve"> a las dependencias de l</w:t>
      </w:r>
      <w:r w:rsidR="00503DED" w:rsidRPr="00D14C15">
        <w:rPr>
          <w:rFonts w:ascii="Arial" w:hAnsi="Arial" w:cs="Arial"/>
          <w:b/>
        </w:rPr>
        <w:t>a entidad</w:t>
      </w:r>
      <w:r w:rsidR="00DC6806" w:rsidRPr="00D14C15">
        <w:rPr>
          <w:rFonts w:ascii="Arial" w:hAnsi="Arial" w:cs="Arial"/>
          <w:b/>
        </w:rPr>
        <w:t xml:space="preserve"> </w:t>
      </w:r>
      <w:r w:rsidR="00503DED" w:rsidRPr="00D14C15">
        <w:rPr>
          <w:rFonts w:ascii="Arial" w:hAnsi="Arial" w:cs="Arial"/>
          <w:b/>
        </w:rPr>
        <w:t>y presenta</w:t>
      </w:r>
      <w:r w:rsidR="0092222A">
        <w:rPr>
          <w:rFonts w:ascii="Arial" w:hAnsi="Arial" w:cs="Arial"/>
          <w:b/>
        </w:rPr>
        <w:t>r</w:t>
      </w:r>
      <w:r w:rsidR="00503DED" w:rsidRPr="00D14C15">
        <w:rPr>
          <w:rFonts w:ascii="Arial" w:hAnsi="Arial" w:cs="Arial"/>
          <w:b/>
        </w:rPr>
        <w:t xml:space="preserve"> recomendaciones de mejora a diferentes temas</w:t>
      </w:r>
      <w:r w:rsidR="00DC6806" w:rsidRPr="00D14C15">
        <w:rPr>
          <w:rFonts w:ascii="Arial" w:hAnsi="Arial" w:cs="Arial"/>
        </w:rPr>
        <w:t>.</w:t>
      </w:r>
      <w:r w:rsidR="00503DED" w:rsidRPr="00D14C15">
        <w:rPr>
          <w:rFonts w:ascii="Arial" w:hAnsi="Arial" w:cs="Arial"/>
        </w:rPr>
        <w:t xml:space="preserve"> </w:t>
      </w:r>
    </w:p>
    <w:p w:rsidR="00580B47" w:rsidRPr="00D14C15" w:rsidRDefault="00580B47" w:rsidP="00B21508">
      <w:pPr>
        <w:pStyle w:val="Prrafodelista"/>
        <w:keepNext/>
        <w:tabs>
          <w:tab w:val="left" w:pos="4820"/>
        </w:tabs>
        <w:spacing w:after="0" w:line="240" w:lineRule="atLeast"/>
        <w:ind w:left="0"/>
        <w:jc w:val="both"/>
        <w:rPr>
          <w:rFonts w:ascii="Arial" w:hAnsi="Arial" w:cs="Arial"/>
        </w:rPr>
      </w:pPr>
    </w:p>
    <w:p w:rsidR="00DA4FDB" w:rsidRPr="00D14C15" w:rsidRDefault="00124430" w:rsidP="00B21508">
      <w:pPr>
        <w:pStyle w:val="Prrafodelista"/>
        <w:keepNext/>
        <w:numPr>
          <w:ilvl w:val="0"/>
          <w:numId w:val="8"/>
        </w:numPr>
        <w:tabs>
          <w:tab w:val="left" w:pos="4820"/>
        </w:tabs>
        <w:spacing w:after="0" w:line="240" w:lineRule="atLeast"/>
        <w:ind w:left="927"/>
        <w:jc w:val="both"/>
        <w:rPr>
          <w:rFonts w:ascii="Arial" w:hAnsi="Arial" w:cs="Arial"/>
        </w:rPr>
      </w:pPr>
      <w:r w:rsidRPr="00D14C15">
        <w:rPr>
          <w:rFonts w:ascii="Arial" w:hAnsi="Arial" w:cs="Arial"/>
          <w:b/>
        </w:rPr>
        <w:t>A</w:t>
      </w:r>
      <w:r w:rsidR="00503DED" w:rsidRPr="00D14C15">
        <w:rPr>
          <w:rFonts w:ascii="Arial" w:hAnsi="Arial" w:cs="Arial"/>
          <w:b/>
        </w:rPr>
        <w:t>sisti</w:t>
      </w:r>
      <w:r w:rsidRPr="00D14C15">
        <w:rPr>
          <w:rFonts w:ascii="Arial" w:hAnsi="Arial" w:cs="Arial"/>
          <w:b/>
        </w:rPr>
        <w:t>r</w:t>
      </w:r>
      <w:r w:rsidR="00503DED" w:rsidRPr="00D14C15">
        <w:rPr>
          <w:rFonts w:ascii="Arial" w:hAnsi="Arial" w:cs="Arial"/>
          <w:b/>
        </w:rPr>
        <w:t xml:space="preserve"> a los diferentes Comités de la Entidad, </w:t>
      </w:r>
      <w:r w:rsidRPr="00D14C15">
        <w:rPr>
          <w:rFonts w:ascii="Arial" w:hAnsi="Arial" w:cs="Arial"/>
          <w:b/>
        </w:rPr>
        <w:t>que se participa con voz</w:t>
      </w:r>
      <w:r w:rsidR="00A57275" w:rsidRPr="00D14C15">
        <w:rPr>
          <w:rFonts w:ascii="Arial" w:hAnsi="Arial" w:cs="Arial"/>
          <w:b/>
        </w:rPr>
        <w:t>,</w:t>
      </w:r>
      <w:r w:rsidRPr="00D14C15">
        <w:rPr>
          <w:rFonts w:ascii="Arial" w:hAnsi="Arial" w:cs="Arial"/>
          <w:b/>
        </w:rPr>
        <w:t xml:space="preserve"> pero sin voto</w:t>
      </w:r>
      <w:r w:rsidRPr="00D14C15">
        <w:rPr>
          <w:rFonts w:ascii="Arial" w:hAnsi="Arial" w:cs="Arial"/>
        </w:rPr>
        <w:t xml:space="preserve">, </w:t>
      </w:r>
      <w:r w:rsidR="00503DED" w:rsidRPr="00D14C15">
        <w:rPr>
          <w:rFonts w:ascii="Arial" w:hAnsi="Arial" w:cs="Arial"/>
        </w:rPr>
        <w:t xml:space="preserve">en los que en la mayoría de las veces se presentaron recomendaciones </w:t>
      </w:r>
      <w:r w:rsidR="004C1479" w:rsidRPr="00D14C15">
        <w:rPr>
          <w:rFonts w:ascii="Arial" w:hAnsi="Arial" w:cs="Arial"/>
        </w:rPr>
        <w:t xml:space="preserve">para el </w:t>
      </w:r>
      <w:r w:rsidR="00503DED" w:rsidRPr="00D14C15">
        <w:rPr>
          <w:rFonts w:ascii="Arial" w:hAnsi="Arial" w:cs="Arial"/>
        </w:rPr>
        <w:t>mejora</w:t>
      </w:r>
      <w:r w:rsidR="004C1479" w:rsidRPr="00D14C15">
        <w:rPr>
          <w:rFonts w:ascii="Arial" w:hAnsi="Arial" w:cs="Arial"/>
        </w:rPr>
        <w:t>miento continuo</w:t>
      </w:r>
      <w:r w:rsidR="00503DED" w:rsidRPr="00D14C15">
        <w:rPr>
          <w:rFonts w:ascii="Arial" w:hAnsi="Arial" w:cs="Arial"/>
        </w:rPr>
        <w:t>, como</w:t>
      </w:r>
      <w:r w:rsidRPr="00D14C15">
        <w:rPr>
          <w:rFonts w:ascii="Arial" w:hAnsi="Arial" w:cs="Arial"/>
        </w:rPr>
        <w:t xml:space="preserve"> en el</w:t>
      </w:r>
      <w:r w:rsidR="00580B47" w:rsidRPr="00D14C15">
        <w:rPr>
          <w:rFonts w:ascii="Arial" w:hAnsi="Arial" w:cs="Arial"/>
        </w:rPr>
        <w:t xml:space="preserve"> </w:t>
      </w:r>
      <w:r w:rsidR="0092222A">
        <w:rPr>
          <w:rFonts w:ascii="Arial" w:hAnsi="Arial" w:cs="Arial"/>
        </w:rPr>
        <w:t>Comité</w:t>
      </w:r>
      <w:r w:rsidR="0029047A" w:rsidRPr="00D14C15">
        <w:rPr>
          <w:rFonts w:ascii="Arial" w:hAnsi="Arial" w:cs="Arial"/>
        </w:rPr>
        <w:t xml:space="preserve"> del Sistema Integrado de Gestión y Control Interno, </w:t>
      </w:r>
      <w:r w:rsidR="00580B47" w:rsidRPr="00D14C15">
        <w:rPr>
          <w:rFonts w:ascii="Arial" w:hAnsi="Arial" w:cs="Arial"/>
        </w:rPr>
        <w:t>Comité de Conciliación</w:t>
      </w:r>
      <w:r w:rsidR="00A57275" w:rsidRPr="00D14C15">
        <w:rPr>
          <w:rFonts w:ascii="Arial" w:hAnsi="Arial" w:cs="Arial"/>
        </w:rPr>
        <w:t xml:space="preserve"> y</w:t>
      </w:r>
      <w:r w:rsidR="004C1479" w:rsidRPr="00D14C15">
        <w:rPr>
          <w:rFonts w:ascii="Arial" w:hAnsi="Arial" w:cs="Arial"/>
        </w:rPr>
        <w:t xml:space="preserve"> Comité Directivo</w:t>
      </w:r>
      <w:r w:rsidR="00580B47" w:rsidRPr="00D14C15">
        <w:rPr>
          <w:rFonts w:ascii="Arial" w:hAnsi="Arial" w:cs="Arial"/>
        </w:rPr>
        <w:t>.</w:t>
      </w:r>
    </w:p>
    <w:p w:rsidR="00DA4FDB" w:rsidRDefault="00DA4FDB" w:rsidP="00B21508">
      <w:pPr>
        <w:pStyle w:val="Prrafodelista"/>
        <w:spacing w:after="0"/>
        <w:rPr>
          <w:rFonts w:ascii="Arial" w:eastAsiaTheme="minorHAnsi" w:hAnsi="Arial" w:cs="Arial"/>
          <w:b/>
          <w:bCs/>
          <w:color w:val="000000"/>
          <w:highlight w:val="yellow"/>
        </w:rPr>
      </w:pPr>
    </w:p>
    <w:p w:rsidR="00FB40F0" w:rsidRPr="00D14C15" w:rsidRDefault="00AE0500" w:rsidP="00B21508">
      <w:pPr>
        <w:pStyle w:val="Prrafodelista"/>
        <w:keepNext/>
        <w:numPr>
          <w:ilvl w:val="0"/>
          <w:numId w:val="8"/>
        </w:numPr>
        <w:tabs>
          <w:tab w:val="left" w:pos="4820"/>
        </w:tabs>
        <w:spacing w:after="0" w:line="240" w:lineRule="atLeast"/>
        <w:ind w:left="927"/>
        <w:jc w:val="both"/>
        <w:rPr>
          <w:rFonts w:ascii="Arial" w:eastAsia="Times New Roman" w:hAnsi="Arial" w:cs="Arial"/>
          <w:lang w:eastAsia="es-ES"/>
        </w:rPr>
      </w:pPr>
      <w:r w:rsidRPr="00D14C15">
        <w:rPr>
          <w:rFonts w:ascii="Arial" w:eastAsiaTheme="minorHAnsi" w:hAnsi="Arial" w:cs="Arial"/>
          <w:b/>
          <w:bCs/>
          <w:color w:val="000000"/>
        </w:rPr>
        <w:t xml:space="preserve">Consolidar y presentar el Informe de Gestión Ambiental Territorial en el SIRECI-Sistema de Rendición Electrónica de Cuenta e Informes", </w:t>
      </w:r>
      <w:r w:rsidRPr="00D14C15">
        <w:rPr>
          <w:rFonts w:ascii="Arial" w:eastAsiaTheme="minorHAnsi" w:hAnsi="Arial" w:cs="Arial"/>
          <w:color w:val="000000"/>
        </w:rPr>
        <w:t>de las entidades que conforman el presupuesto del Distrito, según la Resolución Orgánica 7350 de 2013 de la Contraloría General de la República y la Circular 01 de 2016 Dirección Distrital de Presupuesto) y se subió al aplicativo de la Contraloría General de la República</w:t>
      </w:r>
      <w:r w:rsidR="00925A07" w:rsidRPr="00D14C15">
        <w:rPr>
          <w:rFonts w:ascii="Arial" w:eastAsiaTheme="minorHAnsi" w:hAnsi="Arial" w:cs="Arial"/>
          <w:color w:val="000000"/>
        </w:rPr>
        <w:t xml:space="preserve">. Rad.  </w:t>
      </w:r>
      <w:r w:rsidRPr="00D14C15">
        <w:rPr>
          <w:rFonts w:ascii="Arial" w:eastAsiaTheme="minorHAnsi" w:hAnsi="Arial" w:cs="Arial"/>
          <w:color w:val="000000"/>
        </w:rPr>
        <w:t>2016EE23257</w:t>
      </w:r>
      <w:r w:rsidR="00A57275" w:rsidRPr="00D14C15">
        <w:rPr>
          <w:rFonts w:ascii="Arial" w:eastAsiaTheme="minorHAnsi" w:hAnsi="Arial" w:cs="Arial"/>
          <w:color w:val="000000"/>
        </w:rPr>
        <w:t xml:space="preserve"> el correspondiente a la vigencia 2015</w:t>
      </w:r>
      <w:r w:rsidR="00925A07" w:rsidRPr="00D14C15">
        <w:rPr>
          <w:rFonts w:ascii="Arial" w:eastAsiaTheme="minorHAnsi" w:hAnsi="Arial" w:cs="Arial"/>
          <w:color w:val="000000"/>
        </w:rPr>
        <w:t>.</w:t>
      </w:r>
      <w:r w:rsidR="00EE0B9D" w:rsidRPr="00D14C15">
        <w:rPr>
          <w:rFonts w:ascii="Arial" w:eastAsiaTheme="minorHAnsi" w:hAnsi="Arial" w:cs="Arial"/>
          <w:color w:val="000000"/>
        </w:rPr>
        <w:t xml:space="preserve"> </w:t>
      </w:r>
      <w:r w:rsidR="00A57275" w:rsidRPr="00D14C15">
        <w:rPr>
          <w:rFonts w:ascii="Arial" w:eastAsiaTheme="minorHAnsi" w:hAnsi="Arial" w:cs="Arial"/>
          <w:color w:val="000000"/>
        </w:rPr>
        <w:t>Para la vigencia 2016, s</w:t>
      </w:r>
      <w:r w:rsidR="00FB40F0" w:rsidRPr="00D14C15">
        <w:rPr>
          <w:rFonts w:ascii="Arial" w:eastAsia="Times New Roman" w:hAnsi="Arial" w:cs="Arial"/>
          <w:lang w:eastAsia="es-ES"/>
        </w:rPr>
        <w:t xml:space="preserve">e solicitó la información </w:t>
      </w:r>
      <w:r w:rsidR="00A57275" w:rsidRPr="00D14C15">
        <w:rPr>
          <w:rFonts w:ascii="Arial" w:eastAsia="Times New Roman" w:hAnsi="Arial" w:cs="Arial"/>
          <w:lang w:eastAsia="es-ES"/>
        </w:rPr>
        <w:t>requer</w:t>
      </w:r>
      <w:r w:rsidR="00FB40F0" w:rsidRPr="00D14C15">
        <w:rPr>
          <w:rFonts w:ascii="Arial" w:eastAsia="Times New Roman" w:hAnsi="Arial" w:cs="Arial"/>
          <w:lang w:eastAsia="es-ES"/>
        </w:rPr>
        <w:t>ida durante el mes de diciembre</w:t>
      </w:r>
      <w:r w:rsidR="00A57275" w:rsidRPr="00D14C15">
        <w:rPr>
          <w:rFonts w:ascii="Arial" w:eastAsia="Times New Roman" w:hAnsi="Arial" w:cs="Arial"/>
          <w:lang w:eastAsia="es-ES"/>
        </w:rPr>
        <w:t>,</w:t>
      </w:r>
      <w:r w:rsidR="00FB40F0" w:rsidRPr="00D14C15">
        <w:rPr>
          <w:rFonts w:ascii="Arial" w:eastAsia="Times New Roman" w:hAnsi="Arial" w:cs="Arial"/>
          <w:lang w:eastAsia="es-ES"/>
        </w:rPr>
        <w:t xml:space="preserve"> por medio de 47 oficios diferenciados para cada Entidad, para subir el avance del SIRECI en el mes de febrero de 2017.</w:t>
      </w:r>
    </w:p>
    <w:p w:rsidR="00FB40F0" w:rsidRPr="00D14C15" w:rsidRDefault="00FB40F0" w:rsidP="00B21508">
      <w:pPr>
        <w:pStyle w:val="Prrafodelista"/>
        <w:spacing w:after="0"/>
        <w:rPr>
          <w:rFonts w:ascii="Arial" w:eastAsia="Times New Roman" w:hAnsi="Arial" w:cs="Arial"/>
          <w:lang w:eastAsia="es-ES"/>
        </w:rPr>
      </w:pPr>
    </w:p>
    <w:p w:rsidR="009C517A" w:rsidRPr="00D14C15" w:rsidRDefault="00065AEC" w:rsidP="00B21508">
      <w:pPr>
        <w:pStyle w:val="Prrafodelista"/>
        <w:keepNext/>
        <w:numPr>
          <w:ilvl w:val="0"/>
          <w:numId w:val="8"/>
        </w:numPr>
        <w:tabs>
          <w:tab w:val="left" w:pos="4820"/>
        </w:tabs>
        <w:spacing w:after="0" w:line="240" w:lineRule="atLeast"/>
        <w:ind w:left="927"/>
        <w:jc w:val="both"/>
        <w:rPr>
          <w:rFonts w:ascii="Arial" w:eastAsia="Times New Roman" w:hAnsi="Arial" w:cs="Arial"/>
          <w:lang w:eastAsia="es-CO"/>
        </w:rPr>
      </w:pPr>
      <w:r w:rsidRPr="00D14C15">
        <w:rPr>
          <w:rFonts w:ascii="Arial" w:eastAsiaTheme="minorHAnsi" w:hAnsi="Arial" w:cs="Arial"/>
          <w:b/>
          <w:bCs/>
          <w:color w:val="000000"/>
        </w:rPr>
        <w:lastRenderedPageBreak/>
        <w:t>Asesor</w:t>
      </w:r>
      <w:r w:rsidR="00C27CBD" w:rsidRPr="00D14C15">
        <w:rPr>
          <w:rFonts w:ascii="Arial" w:eastAsiaTheme="minorHAnsi" w:hAnsi="Arial" w:cs="Arial"/>
          <w:b/>
          <w:bCs/>
          <w:color w:val="000000"/>
        </w:rPr>
        <w:t>ar</w:t>
      </w:r>
      <w:r w:rsidRPr="00D14C15">
        <w:rPr>
          <w:rFonts w:ascii="Arial" w:eastAsia="Times New Roman" w:hAnsi="Arial" w:cs="Arial"/>
          <w:lang w:eastAsia="es-ES"/>
        </w:rPr>
        <w:t xml:space="preserve"> </w:t>
      </w:r>
      <w:r w:rsidR="006D49AB" w:rsidRPr="00D14C15">
        <w:rPr>
          <w:rFonts w:ascii="Arial" w:eastAsia="Times New Roman" w:hAnsi="Arial" w:cs="Arial"/>
          <w:lang w:eastAsia="es-ES"/>
        </w:rPr>
        <w:t>y acompaña</w:t>
      </w:r>
      <w:r w:rsidR="00C27CBD" w:rsidRPr="00D14C15">
        <w:rPr>
          <w:rFonts w:ascii="Arial" w:eastAsia="Times New Roman" w:hAnsi="Arial" w:cs="Arial"/>
          <w:lang w:eastAsia="es-ES"/>
        </w:rPr>
        <w:t>r</w:t>
      </w:r>
      <w:r w:rsidR="006D49AB" w:rsidRPr="00D14C15">
        <w:rPr>
          <w:rFonts w:ascii="Arial" w:eastAsia="Times New Roman" w:hAnsi="Arial" w:cs="Arial"/>
          <w:lang w:eastAsia="es-ES"/>
        </w:rPr>
        <w:t xml:space="preserve"> </w:t>
      </w:r>
      <w:r w:rsidRPr="00D14C15">
        <w:rPr>
          <w:rFonts w:ascii="Arial" w:eastAsia="Times New Roman" w:hAnsi="Arial" w:cs="Arial"/>
          <w:lang w:eastAsia="es-ES"/>
        </w:rPr>
        <w:t xml:space="preserve">a las áreas </w:t>
      </w:r>
      <w:r w:rsidR="00A57275" w:rsidRPr="00D14C15">
        <w:rPr>
          <w:rFonts w:ascii="Arial" w:eastAsia="Times New Roman" w:hAnsi="Arial" w:cs="Arial"/>
          <w:lang w:eastAsia="es-ES"/>
        </w:rPr>
        <w:t>en</w:t>
      </w:r>
      <w:r w:rsidR="00A57275" w:rsidRPr="00D14C15">
        <w:rPr>
          <w:rFonts w:ascii="Arial" w:eastAsiaTheme="minorHAnsi" w:hAnsi="Arial" w:cs="Arial"/>
          <w:color w:val="000000"/>
        </w:rPr>
        <w:t xml:space="preserve"> la auditorías realizadas a esta entidad por</w:t>
      </w:r>
      <w:r w:rsidR="00A57275" w:rsidRPr="00D14C15">
        <w:rPr>
          <w:rFonts w:ascii="Arial" w:eastAsia="Times New Roman" w:hAnsi="Arial" w:cs="Arial"/>
          <w:lang w:eastAsia="es-ES"/>
        </w:rPr>
        <w:t xml:space="preserve"> </w:t>
      </w:r>
      <w:r w:rsidR="0092222A">
        <w:rPr>
          <w:rFonts w:ascii="Arial" w:eastAsiaTheme="minorHAnsi" w:hAnsi="Arial" w:cs="Arial"/>
          <w:color w:val="000000"/>
        </w:rPr>
        <w:t xml:space="preserve">la Contraloría de Bogotá, </w:t>
      </w:r>
      <w:r w:rsidR="00A57275" w:rsidRPr="00D14C15">
        <w:rPr>
          <w:rFonts w:ascii="Arial" w:eastAsiaTheme="minorHAnsi" w:hAnsi="Arial" w:cs="Arial"/>
          <w:color w:val="000000"/>
        </w:rPr>
        <w:t xml:space="preserve">en la entrega de la información, </w:t>
      </w:r>
      <w:r w:rsidRPr="00D14C15">
        <w:rPr>
          <w:rFonts w:ascii="Arial" w:eastAsia="Times New Roman" w:hAnsi="Arial" w:cs="Arial"/>
          <w:lang w:eastAsia="es-ES"/>
        </w:rPr>
        <w:t xml:space="preserve">en la </w:t>
      </w:r>
      <w:r w:rsidR="00AD674C" w:rsidRPr="00D14C15">
        <w:rPr>
          <w:rFonts w:ascii="Arial" w:eastAsia="Times New Roman" w:hAnsi="Arial" w:cs="Arial"/>
          <w:lang w:eastAsia="es-ES"/>
        </w:rPr>
        <w:t>presentación de objeciones a</w:t>
      </w:r>
      <w:r w:rsidR="00A57275" w:rsidRPr="00D14C15">
        <w:rPr>
          <w:rFonts w:ascii="Arial" w:eastAsia="Times New Roman" w:hAnsi="Arial" w:cs="Arial"/>
          <w:lang w:eastAsia="es-ES"/>
        </w:rPr>
        <w:t xml:space="preserve"> </w:t>
      </w:r>
      <w:r w:rsidR="00AD674C" w:rsidRPr="00D14C15">
        <w:rPr>
          <w:rFonts w:ascii="Arial" w:eastAsia="Times New Roman" w:hAnsi="Arial" w:cs="Arial"/>
          <w:lang w:eastAsia="es-ES"/>
        </w:rPr>
        <w:t>l</w:t>
      </w:r>
      <w:r w:rsidR="00A57275" w:rsidRPr="00D14C15">
        <w:rPr>
          <w:rFonts w:ascii="Arial" w:eastAsia="Times New Roman" w:hAnsi="Arial" w:cs="Arial"/>
          <w:lang w:eastAsia="es-ES"/>
        </w:rPr>
        <w:t>os</w:t>
      </w:r>
      <w:r w:rsidR="00AD674C" w:rsidRPr="00D14C15">
        <w:rPr>
          <w:rFonts w:ascii="Arial" w:eastAsia="Times New Roman" w:hAnsi="Arial" w:cs="Arial"/>
          <w:lang w:eastAsia="es-ES"/>
        </w:rPr>
        <w:t xml:space="preserve"> informes preliminares y en la </w:t>
      </w:r>
      <w:r w:rsidRPr="00D14C15">
        <w:rPr>
          <w:rFonts w:ascii="Arial" w:eastAsia="Times New Roman" w:hAnsi="Arial" w:cs="Arial"/>
          <w:lang w:eastAsia="es-ES"/>
        </w:rPr>
        <w:t xml:space="preserve">formulación de las acciones </w:t>
      </w:r>
      <w:r w:rsidR="006D49AB" w:rsidRPr="00D14C15">
        <w:rPr>
          <w:rFonts w:ascii="Arial" w:eastAsia="Times New Roman" w:hAnsi="Arial" w:cs="Arial"/>
          <w:lang w:eastAsia="es-ES"/>
        </w:rPr>
        <w:t xml:space="preserve">correctivas </w:t>
      </w:r>
      <w:r w:rsidRPr="00D14C15">
        <w:rPr>
          <w:rFonts w:ascii="Arial" w:eastAsia="Times New Roman" w:hAnsi="Arial" w:cs="Arial"/>
          <w:lang w:eastAsia="es-ES"/>
        </w:rPr>
        <w:t>del Plan de Mejoramiento Institucional</w:t>
      </w:r>
      <w:r w:rsidR="000B67F3" w:rsidRPr="00D14C15">
        <w:rPr>
          <w:rFonts w:ascii="Arial" w:eastAsia="Times New Roman" w:hAnsi="Arial" w:cs="Arial"/>
          <w:lang w:eastAsia="es-ES"/>
        </w:rPr>
        <w:t xml:space="preserve">, </w:t>
      </w:r>
      <w:r w:rsidR="00AD674C" w:rsidRPr="00D14C15">
        <w:rPr>
          <w:rFonts w:ascii="Arial" w:eastAsia="Times New Roman" w:hAnsi="Arial" w:cs="Arial"/>
          <w:lang w:eastAsia="es-CO"/>
        </w:rPr>
        <w:t xml:space="preserve">como: </w:t>
      </w:r>
      <w:r w:rsidR="0029047A" w:rsidRPr="00D14C15">
        <w:rPr>
          <w:rFonts w:ascii="Arial" w:eastAsia="Times New Roman" w:hAnsi="Arial" w:cs="Arial"/>
          <w:lang w:eastAsia="es-CO"/>
        </w:rPr>
        <w:t>Auditorí</w:t>
      </w:r>
      <w:r w:rsidR="006D49AB" w:rsidRPr="00D14C15">
        <w:rPr>
          <w:rFonts w:ascii="Arial" w:eastAsia="Times New Roman" w:hAnsi="Arial" w:cs="Arial"/>
          <w:lang w:eastAsia="es-CO"/>
        </w:rPr>
        <w:t>a d</w:t>
      </w:r>
      <w:r w:rsidR="008F703B" w:rsidRPr="00D14C15">
        <w:rPr>
          <w:rFonts w:ascii="Arial" w:eastAsia="Times New Roman" w:hAnsi="Arial" w:cs="Arial"/>
          <w:lang w:eastAsia="es-CO"/>
        </w:rPr>
        <w:t>e Regularidad a la vigencia 2015</w:t>
      </w:r>
      <w:r w:rsidR="008D505D" w:rsidRPr="00D14C15">
        <w:rPr>
          <w:rFonts w:ascii="Arial" w:eastAsia="Times New Roman" w:hAnsi="Arial" w:cs="Arial"/>
          <w:lang w:eastAsia="es-CO"/>
        </w:rPr>
        <w:t>.</w:t>
      </w:r>
      <w:r w:rsidR="009C517A" w:rsidRPr="00D14C15">
        <w:rPr>
          <w:rFonts w:ascii="Arial" w:eastAsia="Times New Roman" w:hAnsi="Arial" w:cs="Arial"/>
          <w:lang w:eastAsia="es-CO"/>
        </w:rPr>
        <w:t xml:space="preserve"> R</w:t>
      </w:r>
      <w:r w:rsidR="004B0475" w:rsidRPr="00D14C15">
        <w:rPr>
          <w:rFonts w:ascii="Arial" w:eastAsia="Times New Roman" w:hAnsi="Arial" w:cs="Arial"/>
          <w:lang w:eastAsia="es-CO"/>
        </w:rPr>
        <w:t>ad</w:t>
      </w:r>
      <w:r w:rsidR="009C517A" w:rsidRPr="00D14C15">
        <w:rPr>
          <w:rFonts w:ascii="Arial" w:eastAsia="Times New Roman" w:hAnsi="Arial" w:cs="Arial"/>
          <w:lang w:eastAsia="es-CO"/>
        </w:rPr>
        <w:t>.</w:t>
      </w:r>
      <w:r w:rsidR="00AD674C" w:rsidRPr="00D14C15">
        <w:rPr>
          <w:rFonts w:ascii="Arial" w:eastAsia="Times New Roman" w:hAnsi="Arial" w:cs="Arial"/>
          <w:color w:val="000000"/>
          <w:lang w:eastAsia="es-CO"/>
        </w:rPr>
        <w:t xml:space="preserve"> 2016EE63477</w:t>
      </w:r>
      <w:r w:rsidR="00A57275" w:rsidRPr="00D14C15">
        <w:rPr>
          <w:rFonts w:ascii="Arial" w:eastAsia="Times New Roman" w:hAnsi="Arial" w:cs="Arial"/>
          <w:color w:val="000000"/>
          <w:lang w:eastAsia="es-CO"/>
        </w:rPr>
        <w:t>.</w:t>
      </w:r>
    </w:p>
    <w:p w:rsidR="00A63A73" w:rsidRPr="00D14C15" w:rsidRDefault="00A63A73" w:rsidP="00B21508">
      <w:pPr>
        <w:pStyle w:val="Prrafodelista"/>
        <w:keepNext/>
        <w:tabs>
          <w:tab w:val="left" w:pos="4820"/>
        </w:tabs>
        <w:spacing w:after="0" w:line="240" w:lineRule="atLeast"/>
        <w:ind w:left="927"/>
        <w:jc w:val="both"/>
        <w:rPr>
          <w:rFonts w:ascii="Arial" w:eastAsia="Times New Roman" w:hAnsi="Arial" w:cs="Arial"/>
          <w:lang w:eastAsia="es-CO"/>
        </w:rPr>
      </w:pPr>
    </w:p>
    <w:p w:rsidR="006D054B" w:rsidRPr="00D14C15" w:rsidRDefault="00A57275" w:rsidP="00B21508">
      <w:pPr>
        <w:pStyle w:val="Prrafodelista"/>
        <w:keepNext/>
        <w:numPr>
          <w:ilvl w:val="0"/>
          <w:numId w:val="8"/>
        </w:numPr>
        <w:tabs>
          <w:tab w:val="left" w:pos="4820"/>
        </w:tabs>
        <w:spacing w:after="0" w:line="240" w:lineRule="atLeast"/>
        <w:ind w:left="927"/>
        <w:jc w:val="both"/>
        <w:rPr>
          <w:rFonts w:ascii="Arial" w:eastAsia="Times New Roman" w:hAnsi="Arial" w:cs="Arial"/>
          <w:lang w:eastAsia="es-CO"/>
        </w:rPr>
      </w:pPr>
      <w:r w:rsidRPr="00D14C15">
        <w:rPr>
          <w:rFonts w:ascii="Arial" w:eastAsia="Times New Roman" w:hAnsi="Arial" w:cs="Arial"/>
          <w:b/>
          <w:lang w:eastAsia="es-CO"/>
        </w:rPr>
        <w:t>Asesorar</w:t>
      </w:r>
      <w:r w:rsidR="009C517A" w:rsidRPr="00D14C15">
        <w:rPr>
          <w:rFonts w:ascii="Arial" w:eastAsia="Times New Roman" w:hAnsi="Arial" w:cs="Arial"/>
          <w:b/>
          <w:lang w:eastAsia="es-CO"/>
        </w:rPr>
        <w:t xml:space="preserve"> a las áreas en la formulación de las acciones del Plan de Mejoramiento, tendiente a subsanar los hallazgos de la auditoría externa de certificación</w:t>
      </w:r>
      <w:r w:rsidR="00A63A73" w:rsidRPr="00D14C15">
        <w:rPr>
          <w:rFonts w:ascii="Arial" w:eastAsia="Times New Roman" w:hAnsi="Arial" w:cs="Arial"/>
          <w:lang w:eastAsia="es-CO"/>
        </w:rPr>
        <w:t>.</w:t>
      </w:r>
    </w:p>
    <w:p w:rsidR="006D054B" w:rsidRPr="00D14C15" w:rsidRDefault="006D054B" w:rsidP="00B21508">
      <w:pPr>
        <w:pStyle w:val="Prrafodelista"/>
        <w:keepNext/>
        <w:tabs>
          <w:tab w:val="left" w:pos="4820"/>
        </w:tabs>
        <w:spacing w:after="0" w:line="240" w:lineRule="atLeast"/>
        <w:ind w:left="927"/>
        <w:jc w:val="both"/>
        <w:rPr>
          <w:rFonts w:ascii="Arial" w:eastAsia="Times New Roman" w:hAnsi="Arial" w:cs="Arial"/>
          <w:lang w:eastAsia="es-CO"/>
        </w:rPr>
      </w:pPr>
    </w:p>
    <w:p w:rsidR="006D054B" w:rsidRPr="00D14C15" w:rsidRDefault="00A57275" w:rsidP="00B21508">
      <w:pPr>
        <w:pStyle w:val="Prrafodelista"/>
        <w:keepNext/>
        <w:numPr>
          <w:ilvl w:val="0"/>
          <w:numId w:val="8"/>
        </w:numPr>
        <w:tabs>
          <w:tab w:val="left" w:pos="4820"/>
        </w:tabs>
        <w:spacing w:after="0" w:line="240" w:lineRule="atLeast"/>
        <w:ind w:left="927"/>
        <w:jc w:val="both"/>
        <w:rPr>
          <w:rFonts w:ascii="Arial" w:eastAsia="Times New Roman" w:hAnsi="Arial" w:cs="Arial"/>
          <w:lang w:eastAsia="es-CO"/>
        </w:rPr>
      </w:pPr>
      <w:r w:rsidRPr="00D14C15">
        <w:rPr>
          <w:rFonts w:ascii="Arial" w:eastAsiaTheme="minorHAnsi" w:hAnsi="Arial" w:cs="Arial"/>
          <w:b/>
          <w:color w:val="000000"/>
        </w:rPr>
        <w:t>Asesorar</w:t>
      </w:r>
      <w:r w:rsidR="006D054B" w:rsidRPr="00D14C15">
        <w:rPr>
          <w:rFonts w:ascii="Arial" w:eastAsiaTheme="minorHAnsi" w:hAnsi="Arial" w:cs="Arial"/>
          <w:b/>
          <w:color w:val="000000"/>
        </w:rPr>
        <w:t xml:space="preserve"> en la formulación de Planes de Mejoramiento por Procesos.</w:t>
      </w:r>
      <w:r w:rsidR="006D054B" w:rsidRPr="00D14C15">
        <w:rPr>
          <w:rFonts w:ascii="Arial" w:eastAsiaTheme="minorHAnsi" w:hAnsi="Arial" w:cs="Arial"/>
          <w:color w:val="000000"/>
        </w:rPr>
        <w:t xml:space="preserve"> Rad. </w:t>
      </w:r>
      <w:hyperlink r:id="rId9" w:history="1">
        <w:r w:rsidR="006D054B" w:rsidRPr="00D14C15">
          <w:rPr>
            <w:rFonts w:ascii="Arial" w:eastAsia="Times New Roman" w:hAnsi="Arial" w:cs="Arial"/>
            <w:color w:val="000000"/>
            <w:lang w:eastAsia="es-CO"/>
          </w:rPr>
          <w:t>2016IE50050</w:t>
        </w:r>
      </w:hyperlink>
      <w:r w:rsidR="006D054B" w:rsidRPr="00D14C15">
        <w:rPr>
          <w:rFonts w:ascii="Arial" w:eastAsia="Times New Roman" w:hAnsi="Arial" w:cs="Arial"/>
          <w:color w:val="000000"/>
          <w:lang w:eastAsia="es-CO"/>
        </w:rPr>
        <w:t xml:space="preserve">, </w:t>
      </w:r>
      <w:hyperlink r:id="rId10" w:history="1">
        <w:r w:rsidR="006D054B" w:rsidRPr="00D14C15">
          <w:rPr>
            <w:rFonts w:ascii="Arial" w:eastAsia="Times New Roman" w:hAnsi="Arial" w:cs="Arial"/>
            <w:color w:val="000000"/>
            <w:lang w:eastAsia="es-CO"/>
          </w:rPr>
          <w:t>2016IE74341</w:t>
        </w:r>
      </w:hyperlink>
      <w:r w:rsidR="006D054B" w:rsidRPr="00D14C15">
        <w:rPr>
          <w:rFonts w:ascii="Arial" w:eastAsia="Times New Roman" w:hAnsi="Arial" w:cs="Arial"/>
          <w:color w:val="000000"/>
          <w:lang w:eastAsia="es-CO"/>
        </w:rPr>
        <w:t xml:space="preserve">, </w:t>
      </w:r>
      <w:hyperlink r:id="rId11" w:history="1">
        <w:r w:rsidR="006D054B" w:rsidRPr="00D14C15">
          <w:rPr>
            <w:rFonts w:ascii="Arial" w:eastAsia="Times New Roman" w:hAnsi="Arial" w:cs="Arial"/>
            <w:color w:val="000000"/>
            <w:lang w:eastAsia="es-CO"/>
          </w:rPr>
          <w:t>2016IE129697</w:t>
        </w:r>
      </w:hyperlink>
      <w:r w:rsidR="006D054B" w:rsidRPr="00D14C15">
        <w:rPr>
          <w:rFonts w:ascii="Arial" w:eastAsia="Times New Roman" w:hAnsi="Arial" w:cs="Arial"/>
          <w:color w:val="000000"/>
          <w:lang w:eastAsia="es-CO"/>
        </w:rPr>
        <w:t xml:space="preserve">, </w:t>
      </w:r>
      <w:hyperlink r:id="rId12" w:history="1">
        <w:r w:rsidR="006D054B" w:rsidRPr="00D14C15">
          <w:rPr>
            <w:rFonts w:ascii="Arial" w:eastAsia="Times New Roman" w:hAnsi="Arial" w:cs="Arial"/>
            <w:color w:val="000000"/>
            <w:lang w:eastAsia="es-CO"/>
          </w:rPr>
          <w:t>2016IE133610</w:t>
        </w:r>
      </w:hyperlink>
      <w:r w:rsidR="006D054B" w:rsidRPr="00D14C15">
        <w:rPr>
          <w:rFonts w:ascii="Arial" w:eastAsia="Times New Roman" w:hAnsi="Arial" w:cs="Arial"/>
          <w:color w:val="000000"/>
          <w:lang w:eastAsia="es-CO"/>
        </w:rPr>
        <w:t xml:space="preserve">, </w:t>
      </w:r>
      <w:hyperlink r:id="rId13" w:history="1">
        <w:r w:rsidR="006D054B" w:rsidRPr="00D14C15">
          <w:rPr>
            <w:rFonts w:ascii="Arial" w:eastAsia="Times New Roman" w:hAnsi="Arial" w:cs="Arial"/>
            <w:color w:val="000000"/>
            <w:lang w:eastAsia="es-CO"/>
          </w:rPr>
          <w:t>2016IE169423</w:t>
        </w:r>
      </w:hyperlink>
      <w:r w:rsidR="006D054B" w:rsidRPr="00D14C15">
        <w:rPr>
          <w:rFonts w:ascii="Arial" w:eastAsia="Times New Roman" w:hAnsi="Arial" w:cs="Arial"/>
          <w:color w:val="000000"/>
          <w:lang w:eastAsia="es-CO"/>
        </w:rPr>
        <w:t xml:space="preserve">, 2016IE186138, </w:t>
      </w:r>
      <w:hyperlink r:id="rId14" w:history="1">
        <w:r w:rsidR="006D054B" w:rsidRPr="00D14C15">
          <w:rPr>
            <w:rFonts w:ascii="Arial" w:eastAsia="Times New Roman" w:hAnsi="Arial" w:cs="Arial"/>
            <w:color w:val="000000"/>
            <w:lang w:eastAsia="es-CO"/>
          </w:rPr>
          <w:t>2016IE191308</w:t>
        </w:r>
      </w:hyperlink>
      <w:r w:rsidR="006D054B" w:rsidRPr="00D14C15">
        <w:rPr>
          <w:rFonts w:ascii="Arial" w:eastAsia="Times New Roman" w:hAnsi="Arial" w:cs="Arial"/>
          <w:color w:val="000000"/>
          <w:lang w:eastAsia="es-CO"/>
        </w:rPr>
        <w:t xml:space="preserve">, </w:t>
      </w:r>
      <w:hyperlink r:id="rId15" w:history="1">
        <w:r w:rsidR="006D054B" w:rsidRPr="00D14C15">
          <w:rPr>
            <w:rFonts w:ascii="Arial" w:eastAsia="Times New Roman" w:hAnsi="Arial" w:cs="Arial"/>
            <w:color w:val="000000"/>
            <w:lang w:eastAsia="es-CO"/>
          </w:rPr>
          <w:t>2016IE202813</w:t>
        </w:r>
      </w:hyperlink>
      <w:r w:rsidR="006D054B" w:rsidRPr="00D14C15">
        <w:rPr>
          <w:rFonts w:ascii="Arial" w:eastAsia="Times New Roman" w:hAnsi="Arial" w:cs="Arial"/>
          <w:color w:val="000000"/>
          <w:lang w:eastAsia="es-CO"/>
        </w:rPr>
        <w:t xml:space="preserve">, 2016IE208801, </w:t>
      </w:r>
      <w:hyperlink r:id="rId16" w:history="1">
        <w:r w:rsidR="006D054B" w:rsidRPr="00D14C15">
          <w:rPr>
            <w:rFonts w:ascii="Arial" w:eastAsia="Times New Roman" w:hAnsi="Arial" w:cs="Arial"/>
            <w:color w:val="000000"/>
            <w:lang w:eastAsia="es-CO"/>
          </w:rPr>
          <w:t>2016IE216845</w:t>
        </w:r>
      </w:hyperlink>
      <w:r w:rsidR="006D054B" w:rsidRPr="00D14C15">
        <w:rPr>
          <w:rFonts w:ascii="Arial" w:eastAsia="Times New Roman" w:hAnsi="Arial" w:cs="Arial"/>
          <w:color w:val="000000"/>
          <w:lang w:eastAsia="es-CO"/>
        </w:rPr>
        <w:t xml:space="preserve">, </w:t>
      </w:r>
      <w:hyperlink r:id="rId17" w:history="1">
        <w:r w:rsidR="006D054B" w:rsidRPr="00D14C15">
          <w:rPr>
            <w:rFonts w:ascii="Arial" w:eastAsia="Times New Roman" w:hAnsi="Arial" w:cs="Arial"/>
            <w:color w:val="000000"/>
            <w:lang w:eastAsia="es-CO"/>
          </w:rPr>
          <w:t>2016IE219158</w:t>
        </w:r>
      </w:hyperlink>
      <w:r w:rsidR="006D054B" w:rsidRPr="00D14C15">
        <w:rPr>
          <w:rFonts w:ascii="Arial" w:eastAsia="Times New Roman" w:hAnsi="Arial" w:cs="Arial"/>
          <w:color w:val="000000"/>
          <w:lang w:eastAsia="es-CO"/>
        </w:rPr>
        <w:t xml:space="preserve">, </w:t>
      </w:r>
      <w:hyperlink r:id="rId18" w:history="1">
        <w:r w:rsidR="006D054B" w:rsidRPr="00D14C15">
          <w:rPr>
            <w:rFonts w:ascii="Arial" w:eastAsia="Times New Roman" w:hAnsi="Arial" w:cs="Arial"/>
            <w:color w:val="000000"/>
            <w:lang w:eastAsia="es-CO"/>
          </w:rPr>
          <w:t>2016IE220332</w:t>
        </w:r>
      </w:hyperlink>
      <w:r w:rsidR="006D054B" w:rsidRPr="00D14C15">
        <w:rPr>
          <w:rFonts w:ascii="Arial" w:eastAsia="Times New Roman" w:hAnsi="Arial" w:cs="Arial"/>
          <w:color w:val="000000"/>
          <w:lang w:eastAsia="es-CO"/>
        </w:rPr>
        <w:t xml:space="preserve">, </w:t>
      </w:r>
      <w:hyperlink r:id="rId19" w:history="1">
        <w:r w:rsidR="006D054B" w:rsidRPr="00D14C15">
          <w:rPr>
            <w:rFonts w:ascii="Arial" w:eastAsia="Times New Roman" w:hAnsi="Arial" w:cs="Arial"/>
            <w:color w:val="000000"/>
            <w:lang w:eastAsia="es-CO"/>
          </w:rPr>
          <w:t>2016IE224916</w:t>
        </w:r>
      </w:hyperlink>
      <w:r w:rsidR="00B21508" w:rsidRPr="00D14C15">
        <w:rPr>
          <w:rFonts w:ascii="Arial" w:eastAsia="Times New Roman" w:hAnsi="Arial" w:cs="Arial"/>
          <w:color w:val="000000"/>
          <w:lang w:eastAsia="es-CO"/>
        </w:rPr>
        <w:t>.</w:t>
      </w:r>
    </w:p>
    <w:p w:rsidR="006D054B" w:rsidRPr="00D14C15" w:rsidRDefault="006D054B" w:rsidP="00B21508">
      <w:pPr>
        <w:pStyle w:val="Prrafodelista"/>
        <w:keepNext/>
        <w:tabs>
          <w:tab w:val="left" w:pos="4820"/>
        </w:tabs>
        <w:spacing w:after="0" w:line="240" w:lineRule="atLeast"/>
        <w:ind w:left="927"/>
        <w:jc w:val="both"/>
        <w:rPr>
          <w:rFonts w:ascii="Arial" w:eastAsia="Times New Roman" w:hAnsi="Arial" w:cs="Arial"/>
          <w:lang w:eastAsia="es-CO"/>
        </w:rPr>
      </w:pPr>
    </w:p>
    <w:p w:rsidR="00581652" w:rsidRPr="00D14C15" w:rsidRDefault="0092222A" w:rsidP="00B21508">
      <w:pPr>
        <w:pStyle w:val="Prrafodelista"/>
        <w:keepNext/>
        <w:numPr>
          <w:ilvl w:val="0"/>
          <w:numId w:val="8"/>
        </w:numPr>
        <w:tabs>
          <w:tab w:val="left" w:pos="4820"/>
        </w:tabs>
        <w:spacing w:after="0" w:line="240" w:lineRule="atLeast"/>
        <w:ind w:left="927"/>
        <w:jc w:val="both"/>
        <w:rPr>
          <w:rFonts w:ascii="Arial" w:eastAsia="Times New Roman" w:hAnsi="Arial" w:cs="Arial"/>
          <w:lang w:eastAsia="es-ES"/>
        </w:rPr>
      </w:pPr>
      <w:r>
        <w:rPr>
          <w:rFonts w:ascii="Arial" w:eastAsiaTheme="minorHAnsi" w:hAnsi="Arial" w:cs="Arial"/>
          <w:b/>
          <w:bCs/>
          <w:color w:val="000000"/>
        </w:rPr>
        <w:t>Recomendar</w:t>
      </w:r>
      <w:r w:rsidR="00581652" w:rsidRPr="00D14C15">
        <w:rPr>
          <w:rFonts w:ascii="Arial" w:eastAsiaTheme="minorHAnsi" w:hAnsi="Arial" w:cs="Arial"/>
          <w:b/>
          <w:bCs/>
          <w:color w:val="000000"/>
        </w:rPr>
        <w:t xml:space="preserve"> cumplimiento a la normatividad vigente sobre informes o documentos a publicar en la página web de la entidad a más tardar el 31 de enero de 2016, </w:t>
      </w:r>
      <w:r w:rsidR="00581652" w:rsidRPr="00D14C15">
        <w:rPr>
          <w:rFonts w:ascii="Arial" w:eastAsiaTheme="minorHAnsi" w:hAnsi="Arial" w:cs="Arial"/>
          <w:color w:val="000000"/>
        </w:rPr>
        <w:t xml:space="preserve">sobre </w:t>
      </w:r>
      <w:r w:rsidR="00581652" w:rsidRPr="00D14C15">
        <w:rPr>
          <w:rFonts w:ascii="Arial" w:eastAsiaTheme="minorHAnsi" w:hAnsi="Arial" w:cs="Arial"/>
          <w:b/>
          <w:bCs/>
          <w:color w:val="000000"/>
        </w:rPr>
        <w:t>“</w:t>
      </w:r>
      <w:r w:rsidR="00581652" w:rsidRPr="00D14C15">
        <w:rPr>
          <w:rFonts w:ascii="Arial" w:eastAsiaTheme="minorHAnsi" w:hAnsi="Arial" w:cs="Arial"/>
          <w:color w:val="000000"/>
        </w:rPr>
        <w:t xml:space="preserve">Plan Anticorrupción y de Atención al Ciudadano de 2016”, “Plan de Acción Institucional de 2016”, “Informe de cumplimiento de los mencionados informes de la vigencia 2015” y “Plan Anual de Adquisiciones 2016”, conforme a Ley 1474 de 2011, artículo 73 y 74, Decreto Nacional 2641 de 2012, artículo 4 y 7, Decreto Nacional 1510 de 2013, artículos 4, 6 y 158 y “Guía para elaborar el Plan Anual de Adquisiciones de Colombia Compra Eficiente”, numeral 7. </w:t>
      </w:r>
      <w:r w:rsidR="00925A07" w:rsidRPr="00D14C15">
        <w:rPr>
          <w:rFonts w:ascii="Arial" w:eastAsiaTheme="minorHAnsi" w:hAnsi="Arial" w:cs="Arial"/>
          <w:color w:val="000000"/>
        </w:rPr>
        <w:t xml:space="preserve">Rad.  </w:t>
      </w:r>
      <w:r w:rsidR="00581652" w:rsidRPr="00D14C15">
        <w:rPr>
          <w:rFonts w:ascii="Arial" w:eastAsiaTheme="minorHAnsi" w:hAnsi="Arial" w:cs="Arial"/>
          <w:color w:val="000000"/>
        </w:rPr>
        <w:t>2016IE07941.</w:t>
      </w:r>
    </w:p>
    <w:p w:rsidR="00A57275" w:rsidRPr="00D14C15" w:rsidRDefault="00A57275" w:rsidP="00B21508">
      <w:pPr>
        <w:pStyle w:val="Prrafodelista"/>
        <w:spacing w:after="0"/>
        <w:rPr>
          <w:rFonts w:ascii="Arial" w:eastAsia="Times New Roman" w:hAnsi="Arial" w:cs="Arial"/>
          <w:lang w:eastAsia="es-ES"/>
        </w:rPr>
      </w:pPr>
    </w:p>
    <w:p w:rsidR="00A57275" w:rsidRPr="00D14C15" w:rsidRDefault="00A57275" w:rsidP="00B21508">
      <w:pPr>
        <w:pStyle w:val="Prrafodelista"/>
        <w:keepNext/>
        <w:numPr>
          <w:ilvl w:val="0"/>
          <w:numId w:val="8"/>
        </w:numPr>
        <w:tabs>
          <w:tab w:val="left" w:pos="4820"/>
        </w:tabs>
        <w:spacing w:after="0" w:line="240" w:lineRule="atLeast"/>
        <w:ind w:left="927"/>
        <w:jc w:val="both"/>
        <w:rPr>
          <w:rFonts w:ascii="Arial" w:hAnsi="Arial" w:cs="Arial"/>
        </w:rPr>
      </w:pPr>
      <w:r w:rsidRPr="00D14C15">
        <w:rPr>
          <w:rFonts w:ascii="Arial" w:eastAsiaTheme="minorHAnsi" w:hAnsi="Arial" w:cs="Arial"/>
          <w:b/>
          <w:bCs/>
          <w:color w:val="000000"/>
        </w:rPr>
        <w:t>Acompañar como veedor a audiencias realizadas dentro de algunos procesos de contratación, solicitados por la Dirección de Gestión Corporativa.</w:t>
      </w:r>
      <w:r w:rsidRPr="00D14C15">
        <w:rPr>
          <w:rFonts w:ascii="Arial" w:eastAsiaTheme="minorHAnsi" w:hAnsi="Arial" w:cs="Arial"/>
          <w:color w:val="000000"/>
        </w:rPr>
        <w:t xml:space="preserve"> </w:t>
      </w:r>
    </w:p>
    <w:p w:rsidR="00581652" w:rsidRPr="00D14C15" w:rsidRDefault="00581652" w:rsidP="00B21508">
      <w:pPr>
        <w:pStyle w:val="Prrafodelista"/>
        <w:keepNext/>
        <w:tabs>
          <w:tab w:val="left" w:pos="4820"/>
        </w:tabs>
        <w:spacing w:after="0" w:line="240" w:lineRule="atLeast"/>
        <w:ind w:left="927"/>
        <w:jc w:val="both"/>
        <w:rPr>
          <w:rFonts w:ascii="Arial" w:eastAsia="Times New Roman" w:hAnsi="Arial" w:cs="Arial"/>
          <w:lang w:eastAsia="es-ES"/>
        </w:rPr>
      </w:pPr>
    </w:p>
    <w:p w:rsidR="002C0C4A" w:rsidRPr="00D14C15" w:rsidRDefault="002C0C4A" w:rsidP="00B21508">
      <w:pPr>
        <w:pStyle w:val="Prrafodelista"/>
        <w:spacing w:after="0" w:line="240" w:lineRule="auto"/>
        <w:ind w:left="1210"/>
        <w:jc w:val="both"/>
        <w:rPr>
          <w:rFonts w:ascii="Arial" w:eastAsia="Times New Roman" w:hAnsi="Arial" w:cs="Arial"/>
          <w:b/>
          <w:lang w:eastAsia="es-ES"/>
        </w:rPr>
      </w:pPr>
    </w:p>
    <w:p w:rsidR="00F91D33" w:rsidRPr="00D14C15" w:rsidRDefault="009327AB" w:rsidP="00B21508">
      <w:pPr>
        <w:numPr>
          <w:ilvl w:val="0"/>
          <w:numId w:val="1"/>
        </w:numPr>
        <w:spacing w:after="0"/>
        <w:ind w:left="720"/>
        <w:jc w:val="both"/>
        <w:rPr>
          <w:rFonts w:ascii="Arial" w:hAnsi="Arial" w:cs="Arial"/>
        </w:rPr>
      </w:pPr>
      <w:r w:rsidRPr="00D14C15">
        <w:rPr>
          <w:rFonts w:ascii="Arial" w:eastAsia="Times New Roman" w:hAnsi="Arial" w:cs="Arial"/>
          <w:b/>
          <w:bCs/>
          <w:bdr w:val="single" w:sz="18" w:space="0" w:color="auto"/>
          <w:lang w:eastAsia="es-ES"/>
        </w:rPr>
        <w:t>VALORACIÓN DE RIESGOS</w:t>
      </w:r>
      <w:r w:rsidRPr="00D14C15">
        <w:rPr>
          <w:rFonts w:ascii="Arial" w:eastAsia="Times New Roman" w:hAnsi="Arial" w:cs="Arial"/>
          <w:b/>
          <w:bCs/>
          <w:lang w:eastAsia="es-ES"/>
        </w:rPr>
        <w:t>.</w:t>
      </w:r>
      <w:r w:rsidR="008D2467" w:rsidRPr="00D14C15">
        <w:rPr>
          <w:rFonts w:ascii="Arial" w:eastAsia="Times New Roman" w:hAnsi="Arial" w:cs="Arial"/>
          <w:b/>
          <w:bCs/>
          <w:lang w:eastAsia="es-ES"/>
        </w:rPr>
        <w:t xml:space="preserve"> </w:t>
      </w:r>
      <w:r w:rsidR="008D2467" w:rsidRPr="00D14C15">
        <w:rPr>
          <w:rFonts w:ascii="Arial" w:eastAsia="Times New Roman" w:hAnsi="Arial" w:cs="Arial"/>
          <w:bCs/>
          <w:lang w:eastAsia="es-ES"/>
        </w:rPr>
        <w:t>Se realizaron las siguientes actuaciones:</w:t>
      </w:r>
    </w:p>
    <w:p w:rsidR="009327AB" w:rsidRPr="00D14C15" w:rsidRDefault="009327AB" w:rsidP="00B21508">
      <w:pPr>
        <w:spacing w:after="0"/>
        <w:rPr>
          <w:rFonts w:ascii="Arial" w:hAnsi="Arial" w:cs="Arial"/>
        </w:rPr>
      </w:pPr>
    </w:p>
    <w:p w:rsidR="00A75447" w:rsidRPr="00D14C15" w:rsidRDefault="009327AB" w:rsidP="00B21508">
      <w:pPr>
        <w:pStyle w:val="Prrafodelista"/>
        <w:numPr>
          <w:ilvl w:val="0"/>
          <w:numId w:val="2"/>
        </w:numPr>
        <w:spacing w:after="0" w:line="240" w:lineRule="auto"/>
        <w:ind w:left="927"/>
        <w:jc w:val="both"/>
        <w:rPr>
          <w:rFonts w:ascii="Arial" w:hAnsi="Arial" w:cs="Arial"/>
          <w:bCs/>
        </w:rPr>
      </w:pPr>
      <w:r w:rsidRPr="00D14C15">
        <w:rPr>
          <w:rFonts w:ascii="Arial" w:eastAsia="Times New Roman" w:hAnsi="Arial" w:cs="Arial"/>
          <w:b/>
          <w:lang w:eastAsia="es-ES"/>
        </w:rPr>
        <w:t xml:space="preserve">Seguimiento a los Planes de Manejo de Riesgos </w:t>
      </w:r>
      <w:r w:rsidRPr="00D14C15">
        <w:rPr>
          <w:rFonts w:ascii="Arial" w:eastAsia="Times New Roman" w:hAnsi="Arial" w:cs="Arial"/>
          <w:lang w:eastAsia="es-ES"/>
        </w:rPr>
        <w:t>(Decreto</w:t>
      </w:r>
      <w:r w:rsidR="006828BF" w:rsidRPr="00D14C15">
        <w:rPr>
          <w:rFonts w:ascii="Arial" w:eastAsia="Times New Roman" w:hAnsi="Arial" w:cs="Arial"/>
          <w:lang w:eastAsia="es-ES"/>
        </w:rPr>
        <w:t>s Nacionales</w:t>
      </w:r>
      <w:r w:rsidRPr="00D14C15">
        <w:rPr>
          <w:rFonts w:ascii="Arial" w:eastAsia="Times New Roman" w:hAnsi="Arial" w:cs="Arial"/>
          <w:lang w:eastAsia="es-ES"/>
        </w:rPr>
        <w:t xml:space="preserve"> 1537 de 2001</w:t>
      </w:r>
      <w:r w:rsidR="002F1839" w:rsidRPr="00D14C15">
        <w:rPr>
          <w:rFonts w:ascii="Arial" w:eastAsia="Times New Roman" w:hAnsi="Arial" w:cs="Arial"/>
          <w:lang w:eastAsia="es-ES"/>
        </w:rPr>
        <w:t>,</w:t>
      </w:r>
      <w:r w:rsidRPr="00D14C15">
        <w:rPr>
          <w:rFonts w:ascii="Arial" w:hAnsi="Arial" w:cs="Arial"/>
        </w:rPr>
        <w:t xml:space="preserve"> </w:t>
      </w:r>
      <w:r w:rsidR="00A75447" w:rsidRPr="00D14C15">
        <w:rPr>
          <w:rFonts w:ascii="Arial" w:hAnsi="Arial" w:cs="Arial"/>
          <w:bCs/>
        </w:rPr>
        <w:t xml:space="preserve">2641 de 2012 </w:t>
      </w:r>
      <w:r w:rsidR="00A75447" w:rsidRPr="00D14C15">
        <w:rPr>
          <w:rFonts w:ascii="Arial" w:eastAsia="Times New Roman" w:hAnsi="Arial" w:cs="Arial"/>
          <w:lang w:eastAsia="es-CO"/>
        </w:rPr>
        <w:t>y 1081 de 2015, a todos los procesos</w:t>
      </w:r>
      <w:r w:rsidR="007A0F92" w:rsidRPr="00D14C15">
        <w:rPr>
          <w:rFonts w:ascii="Arial" w:eastAsia="Times New Roman" w:hAnsi="Arial" w:cs="Arial"/>
          <w:lang w:eastAsia="es-CO"/>
        </w:rPr>
        <w:t xml:space="preserve"> de la entidad</w:t>
      </w:r>
      <w:r w:rsidR="00A75447" w:rsidRPr="00D14C15">
        <w:rPr>
          <w:rFonts w:ascii="Arial" w:eastAsia="Times New Roman" w:hAnsi="Arial" w:cs="Arial"/>
          <w:lang w:eastAsia="es-CO"/>
        </w:rPr>
        <w:t>. R</w:t>
      </w:r>
      <w:r w:rsidR="00A75447" w:rsidRPr="00D14C15">
        <w:rPr>
          <w:rFonts w:ascii="Arial" w:eastAsia="Times New Roman" w:hAnsi="Arial" w:cs="Arial"/>
          <w:color w:val="000000"/>
          <w:lang w:eastAsia="es-CO"/>
        </w:rPr>
        <w:t>ad. 2016IE60630, 2016IE106545</w:t>
      </w:r>
      <w:r w:rsidR="002600EA" w:rsidRPr="00D14C15">
        <w:rPr>
          <w:rFonts w:ascii="Arial" w:eastAsia="Times New Roman" w:hAnsi="Arial" w:cs="Arial"/>
          <w:color w:val="000000"/>
          <w:lang w:eastAsia="es-CO"/>
        </w:rPr>
        <w:t>,</w:t>
      </w:r>
      <w:r w:rsidR="00113D37" w:rsidRPr="00D14C15">
        <w:rPr>
          <w:rFonts w:ascii="Arial" w:hAnsi="Arial" w:cs="Arial"/>
        </w:rPr>
        <w:t xml:space="preserve"> </w:t>
      </w:r>
      <w:r w:rsidR="002C0C4A" w:rsidRPr="00D14C15">
        <w:rPr>
          <w:rFonts w:ascii="Arial" w:eastAsia="Times New Roman" w:hAnsi="Arial" w:cs="Arial"/>
          <w:color w:val="000000"/>
          <w:lang w:eastAsia="es-CO"/>
        </w:rPr>
        <w:t xml:space="preserve">2016IE80471, </w:t>
      </w:r>
      <w:hyperlink r:id="rId20" w:history="1">
        <w:r w:rsidR="002C0C4A" w:rsidRPr="00D14C15">
          <w:rPr>
            <w:rFonts w:ascii="Arial" w:eastAsia="Times New Roman" w:hAnsi="Arial" w:cs="Arial"/>
            <w:color w:val="000000"/>
            <w:lang w:eastAsia="es-CO"/>
          </w:rPr>
          <w:t>2016IE106224</w:t>
        </w:r>
      </w:hyperlink>
      <w:r w:rsidR="002C0C4A" w:rsidRPr="00D14C15">
        <w:rPr>
          <w:rFonts w:ascii="Arial" w:eastAsia="Times New Roman" w:hAnsi="Arial" w:cs="Arial"/>
          <w:color w:val="000000"/>
          <w:lang w:eastAsia="es-CO"/>
        </w:rPr>
        <w:t>, 2016IE106087</w:t>
      </w:r>
      <w:r w:rsidR="002600EA" w:rsidRPr="00D14C15">
        <w:rPr>
          <w:rFonts w:ascii="Arial" w:eastAsia="Times New Roman" w:hAnsi="Arial" w:cs="Arial"/>
          <w:color w:val="000000"/>
          <w:lang w:eastAsia="es-CO"/>
        </w:rPr>
        <w:t>,</w:t>
      </w:r>
      <w:r w:rsidR="002C0C4A" w:rsidRPr="00D14C15">
        <w:rPr>
          <w:rFonts w:ascii="Arial" w:eastAsia="Times New Roman" w:hAnsi="Arial" w:cs="Arial"/>
          <w:color w:val="000000"/>
          <w:lang w:eastAsia="es-CO"/>
        </w:rPr>
        <w:t xml:space="preserve"> 2016IE106017</w:t>
      </w:r>
      <w:r w:rsidR="002600EA" w:rsidRPr="00D14C15">
        <w:rPr>
          <w:rFonts w:ascii="Arial" w:eastAsia="Times New Roman" w:hAnsi="Arial" w:cs="Arial"/>
          <w:color w:val="000000"/>
          <w:lang w:eastAsia="es-CO"/>
        </w:rPr>
        <w:t xml:space="preserve"> y </w:t>
      </w:r>
      <w:r w:rsidR="002600EA" w:rsidRPr="00D14C15">
        <w:rPr>
          <w:rFonts w:ascii="Arial" w:hAnsi="Arial" w:cs="Arial"/>
        </w:rPr>
        <w:t>2016IE193879</w:t>
      </w:r>
      <w:r w:rsidR="007A0F92" w:rsidRPr="00D14C15">
        <w:rPr>
          <w:rFonts w:ascii="Arial" w:eastAsia="Times New Roman" w:hAnsi="Arial" w:cs="Arial"/>
          <w:color w:val="000000"/>
          <w:lang w:eastAsia="es-CO"/>
        </w:rPr>
        <w:t>.</w:t>
      </w:r>
    </w:p>
    <w:p w:rsidR="00CC05D7" w:rsidRPr="00D14C15" w:rsidRDefault="00CC05D7" w:rsidP="00B21508">
      <w:pPr>
        <w:pStyle w:val="Prrafodelista"/>
        <w:spacing w:after="0" w:line="240" w:lineRule="auto"/>
        <w:ind w:left="567"/>
        <w:jc w:val="both"/>
        <w:rPr>
          <w:rFonts w:ascii="Arial" w:hAnsi="Arial" w:cs="Arial"/>
          <w:bCs/>
        </w:rPr>
      </w:pPr>
    </w:p>
    <w:p w:rsidR="009327AB" w:rsidRPr="00D14C15" w:rsidRDefault="009327AB" w:rsidP="00B21508">
      <w:pPr>
        <w:pStyle w:val="Prrafodelista"/>
        <w:numPr>
          <w:ilvl w:val="0"/>
          <w:numId w:val="2"/>
        </w:numPr>
        <w:spacing w:after="0" w:line="240" w:lineRule="auto"/>
        <w:ind w:left="927"/>
        <w:jc w:val="both"/>
        <w:rPr>
          <w:rFonts w:ascii="Arial" w:hAnsi="Arial" w:cs="Arial"/>
          <w:bCs/>
        </w:rPr>
      </w:pPr>
      <w:r w:rsidRPr="00D14C15">
        <w:rPr>
          <w:rFonts w:ascii="Arial" w:eastAsia="Times New Roman" w:hAnsi="Arial" w:cs="Arial"/>
          <w:b/>
          <w:lang w:eastAsia="es-ES"/>
        </w:rPr>
        <w:t xml:space="preserve">Asesoría en la Administración de Riesgos Institucional </w:t>
      </w:r>
      <w:r w:rsidRPr="00D14C15">
        <w:rPr>
          <w:rFonts w:ascii="Arial" w:eastAsia="Times New Roman" w:hAnsi="Arial" w:cs="Arial"/>
          <w:lang w:eastAsia="es-ES"/>
        </w:rPr>
        <w:t>(Identificación de riesgos y pertinencia de acciones).</w:t>
      </w:r>
      <w:r w:rsidR="00DC4CCE" w:rsidRPr="00D14C15">
        <w:rPr>
          <w:rFonts w:ascii="Arial" w:eastAsia="Times New Roman" w:hAnsi="Arial" w:cs="Arial"/>
          <w:lang w:eastAsia="es-ES"/>
        </w:rPr>
        <w:t xml:space="preserve"> Rad. </w:t>
      </w:r>
      <w:hyperlink r:id="rId21" w:history="1">
        <w:r w:rsidR="00DC4CCE" w:rsidRPr="00D14C15">
          <w:rPr>
            <w:rFonts w:ascii="Arial" w:eastAsia="Times New Roman" w:hAnsi="Arial" w:cs="Arial"/>
            <w:color w:val="000000"/>
            <w:lang w:eastAsia="es-CO"/>
          </w:rPr>
          <w:t>2016IE03582</w:t>
        </w:r>
      </w:hyperlink>
      <w:r w:rsidR="00DC4CCE" w:rsidRPr="00D14C15">
        <w:rPr>
          <w:rFonts w:ascii="Arial" w:eastAsia="Times New Roman" w:hAnsi="Arial" w:cs="Arial"/>
          <w:color w:val="000000"/>
          <w:lang w:eastAsia="es-CO"/>
        </w:rPr>
        <w:t>, 2016IE13963, 2016IE13949, 2016IE05814, 2016IE22840 y 2016IE13886</w:t>
      </w:r>
      <w:r w:rsidR="00D55356" w:rsidRPr="00D14C15">
        <w:rPr>
          <w:rFonts w:ascii="Arial" w:eastAsia="Times New Roman" w:hAnsi="Arial" w:cs="Arial"/>
          <w:color w:val="000000"/>
          <w:lang w:eastAsia="es-CO"/>
        </w:rPr>
        <w:t>.</w:t>
      </w:r>
    </w:p>
    <w:p w:rsidR="00D55356" w:rsidRPr="00D14C15" w:rsidRDefault="00D55356" w:rsidP="00B21508">
      <w:pPr>
        <w:pStyle w:val="Prrafodelista"/>
        <w:spacing w:after="0" w:line="240" w:lineRule="auto"/>
        <w:ind w:left="927"/>
        <w:jc w:val="both"/>
        <w:rPr>
          <w:rFonts w:ascii="Arial" w:hAnsi="Arial" w:cs="Arial"/>
          <w:bCs/>
        </w:rPr>
      </w:pPr>
    </w:p>
    <w:p w:rsidR="00801698" w:rsidRPr="00D14C15" w:rsidRDefault="00D55356" w:rsidP="00B21508">
      <w:pPr>
        <w:pStyle w:val="Prrafodelista"/>
        <w:numPr>
          <w:ilvl w:val="0"/>
          <w:numId w:val="2"/>
        </w:numPr>
        <w:spacing w:after="0" w:line="240" w:lineRule="auto"/>
        <w:ind w:left="927"/>
        <w:jc w:val="both"/>
        <w:rPr>
          <w:rFonts w:ascii="Arial" w:hAnsi="Arial" w:cs="Arial"/>
          <w:bCs/>
        </w:rPr>
      </w:pPr>
      <w:r w:rsidRPr="00D14C15">
        <w:rPr>
          <w:rFonts w:ascii="Arial" w:eastAsia="Times New Roman" w:hAnsi="Arial" w:cs="Arial"/>
          <w:b/>
          <w:lang w:eastAsia="es-CO"/>
        </w:rPr>
        <w:t>Evaluación del Riesgo en la SDA</w:t>
      </w:r>
      <w:r w:rsidRPr="00D14C15">
        <w:rPr>
          <w:rFonts w:ascii="Arial" w:eastAsia="Times New Roman" w:hAnsi="Arial" w:cs="Arial"/>
          <w:lang w:eastAsia="es-CO"/>
        </w:rPr>
        <w:t>. Rad. 2016IE101936 y 2016IE133255.</w:t>
      </w:r>
    </w:p>
    <w:p w:rsidR="00DC4CCE" w:rsidRPr="00D14C15" w:rsidRDefault="00DC4CCE" w:rsidP="00B21508">
      <w:pPr>
        <w:pStyle w:val="Prrafodelista"/>
        <w:spacing w:after="0"/>
        <w:rPr>
          <w:rFonts w:ascii="Arial" w:hAnsi="Arial" w:cs="Arial"/>
          <w:bCs/>
        </w:rPr>
      </w:pPr>
    </w:p>
    <w:p w:rsidR="009327AB" w:rsidRPr="00D14C15" w:rsidRDefault="009327AB" w:rsidP="00B21508">
      <w:pPr>
        <w:numPr>
          <w:ilvl w:val="0"/>
          <w:numId w:val="1"/>
        </w:numPr>
        <w:spacing w:after="0"/>
        <w:ind w:left="720"/>
        <w:jc w:val="both"/>
        <w:rPr>
          <w:rFonts w:ascii="Arial" w:hAnsi="Arial" w:cs="Arial"/>
        </w:rPr>
      </w:pPr>
      <w:r w:rsidRPr="00D14C15">
        <w:rPr>
          <w:rFonts w:ascii="Arial" w:eastAsia="Times New Roman" w:hAnsi="Arial" w:cs="Arial"/>
          <w:b/>
          <w:bCs/>
          <w:bdr w:val="single" w:sz="18" w:space="0" w:color="auto"/>
          <w:lang w:eastAsia="es-ES"/>
        </w:rPr>
        <w:t>FOMENTO DE LA CULTURA DEL CONTROL</w:t>
      </w:r>
      <w:r w:rsidRPr="00D14C15">
        <w:rPr>
          <w:rFonts w:ascii="Arial" w:eastAsia="Times New Roman" w:hAnsi="Arial" w:cs="Arial"/>
          <w:b/>
          <w:bCs/>
          <w:lang w:eastAsia="es-ES"/>
        </w:rPr>
        <w:t>.</w:t>
      </w:r>
      <w:r w:rsidR="00F337F6" w:rsidRPr="00D14C15">
        <w:rPr>
          <w:rFonts w:ascii="Arial" w:eastAsia="Times New Roman" w:hAnsi="Arial" w:cs="Arial"/>
          <w:b/>
          <w:bCs/>
          <w:lang w:eastAsia="es-ES"/>
        </w:rPr>
        <w:t xml:space="preserve"> </w:t>
      </w:r>
      <w:r w:rsidR="009705B4" w:rsidRPr="009705B4">
        <w:rPr>
          <w:rFonts w:ascii="Arial" w:eastAsia="Times New Roman" w:hAnsi="Arial" w:cs="Arial"/>
          <w:bCs/>
          <w:lang w:eastAsia="es-ES"/>
        </w:rPr>
        <w:t>Con este propósito, s</w:t>
      </w:r>
      <w:r w:rsidR="00F337F6" w:rsidRPr="00D14C15">
        <w:rPr>
          <w:rFonts w:ascii="Arial" w:eastAsia="Times New Roman" w:hAnsi="Arial" w:cs="Arial"/>
          <w:bCs/>
          <w:lang w:eastAsia="es-ES"/>
        </w:rPr>
        <w:t xml:space="preserve">e realizaron las </w:t>
      </w:r>
      <w:r w:rsidR="009705B4">
        <w:rPr>
          <w:rFonts w:ascii="Arial" w:eastAsia="Times New Roman" w:hAnsi="Arial" w:cs="Arial"/>
          <w:bCs/>
          <w:lang w:eastAsia="es-ES"/>
        </w:rPr>
        <w:t>siguientes actividades</w:t>
      </w:r>
      <w:r w:rsidR="00F337F6" w:rsidRPr="00D14C15">
        <w:rPr>
          <w:rFonts w:ascii="Arial" w:eastAsia="Times New Roman" w:hAnsi="Arial" w:cs="Arial"/>
          <w:bCs/>
          <w:lang w:eastAsia="es-ES"/>
        </w:rPr>
        <w:t>.</w:t>
      </w:r>
    </w:p>
    <w:p w:rsidR="004817ED" w:rsidRPr="00D14C15" w:rsidRDefault="004817ED" w:rsidP="00B21508">
      <w:pPr>
        <w:pStyle w:val="Prrafodelista"/>
        <w:autoSpaceDE w:val="0"/>
        <w:autoSpaceDN w:val="0"/>
        <w:adjustRightInd w:val="0"/>
        <w:spacing w:after="0" w:line="240" w:lineRule="auto"/>
        <w:ind w:left="567"/>
        <w:jc w:val="both"/>
        <w:rPr>
          <w:rFonts w:ascii="Arial" w:eastAsiaTheme="minorHAnsi" w:hAnsi="Arial" w:cs="Arial"/>
          <w:b/>
          <w:bCs/>
          <w:color w:val="000000"/>
        </w:rPr>
      </w:pPr>
    </w:p>
    <w:p w:rsidR="004817ED" w:rsidRPr="00D14C15" w:rsidRDefault="004817ED" w:rsidP="00B21508">
      <w:pPr>
        <w:pStyle w:val="Prrafodelista"/>
        <w:numPr>
          <w:ilvl w:val="0"/>
          <w:numId w:val="3"/>
        </w:numPr>
        <w:spacing w:after="0" w:line="240" w:lineRule="auto"/>
        <w:ind w:left="927"/>
        <w:jc w:val="both"/>
        <w:rPr>
          <w:rFonts w:ascii="Arial" w:eastAsiaTheme="minorHAnsi" w:hAnsi="Arial" w:cs="Arial"/>
          <w:b/>
          <w:bCs/>
          <w:color w:val="000000"/>
        </w:rPr>
      </w:pPr>
      <w:r w:rsidRPr="00D14C15">
        <w:rPr>
          <w:rFonts w:ascii="Arial" w:eastAsiaTheme="minorHAnsi" w:hAnsi="Arial" w:cs="Arial"/>
          <w:b/>
          <w:bCs/>
          <w:color w:val="000000"/>
        </w:rPr>
        <w:t xml:space="preserve">Revisar la resolución SDA 176 de 2015 </w:t>
      </w:r>
      <w:r w:rsidRPr="00D14C15">
        <w:rPr>
          <w:rFonts w:ascii="Arial" w:eastAsiaTheme="minorHAnsi" w:hAnsi="Arial" w:cs="Arial"/>
          <w:bCs/>
          <w:color w:val="000000"/>
        </w:rPr>
        <w:t>“Por la cual se crea el Comité del Sistema Integrado de Gestión y se dictan otras disposiciones”</w:t>
      </w:r>
      <w:r w:rsidRPr="00D14C15">
        <w:rPr>
          <w:rFonts w:ascii="Arial" w:eastAsiaTheme="minorHAnsi" w:hAnsi="Arial" w:cs="Arial"/>
          <w:b/>
          <w:bCs/>
          <w:color w:val="000000"/>
        </w:rPr>
        <w:t xml:space="preserve"> </w:t>
      </w:r>
      <w:r w:rsidRPr="00D14C15">
        <w:rPr>
          <w:rFonts w:ascii="Arial" w:eastAsiaTheme="minorHAnsi" w:hAnsi="Arial" w:cs="Arial"/>
          <w:bCs/>
          <w:color w:val="000000"/>
        </w:rPr>
        <w:t>y solicitar su modificación al Subsecretario General y de Control Disciplinario. Rad. 2016IE33049.</w:t>
      </w:r>
      <w:r w:rsidRPr="00D14C15">
        <w:rPr>
          <w:rFonts w:ascii="Arial" w:eastAsiaTheme="minorHAnsi" w:hAnsi="Arial" w:cs="Arial"/>
          <w:b/>
          <w:bCs/>
          <w:color w:val="000000"/>
        </w:rPr>
        <w:t xml:space="preserve"> </w:t>
      </w:r>
    </w:p>
    <w:p w:rsidR="004817ED" w:rsidRPr="00B21508" w:rsidRDefault="004817ED" w:rsidP="00B21508">
      <w:pPr>
        <w:pStyle w:val="Prrafodelista"/>
        <w:autoSpaceDE w:val="0"/>
        <w:autoSpaceDN w:val="0"/>
        <w:adjustRightInd w:val="0"/>
        <w:spacing w:after="0" w:line="240" w:lineRule="auto"/>
        <w:ind w:left="567"/>
        <w:jc w:val="both"/>
        <w:rPr>
          <w:rFonts w:ascii="Arial" w:eastAsiaTheme="minorHAnsi" w:hAnsi="Arial" w:cs="Arial"/>
          <w:b/>
          <w:bCs/>
          <w:color w:val="000000"/>
          <w:highlight w:val="green"/>
        </w:rPr>
      </w:pPr>
    </w:p>
    <w:p w:rsidR="004817ED" w:rsidRPr="00D14C15" w:rsidRDefault="004817ED" w:rsidP="00B21508">
      <w:pPr>
        <w:pStyle w:val="Prrafodelista"/>
        <w:numPr>
          <w:ilvl w:val="0"/>
          <w:numId w:val="3"/>
        </w:numPr>
        <w:spacing w:after="0" w:line="240" w:lineRule="auto"/>
        <w:ind w:left="927"/>
        <w:jc w:val="both"/>
        <w:rPr>
          <w:rFonts w:ascii="Arial" w:eastAsiaTheme="minorHAnsi" w:hAnsi="Arial" w:cs="Arial"/>
          <w:color w:val="000000"/>
        </w:rPr>
      </w:pPr>
      <w:r w:rsidRPr="00D14C15">
        <w:rPr>
          <w:rFonts w:ascii="Arial" w:eastAsiaTheme="minorHAnsi" w:hAnsi="Arial" w:cs="Arial"/>
          <w:b/>
          <w:bCs/>
          <w:color w:val="000000"/>
        </w:rPr>
        <w:t>Revisar los lineamientos del Sistema Integrado de Gest</w:t>
      </w:r>
      <w:r w:rsidR="001E711D">
        <w:rPr>
          <w:rFonts w:ascii="Arial" w:eastAsiaTheme="minorHAnsi" w:hAnsi="Arial" w:cs="Arial"/>
          <w:b/>
          <w:bCs/>
          <w:color w:val="000000"/>
        </w:rPr>
        <w:t>ión, realizados por la Secretarí</w:t>
      </w:r>
      <w:r w:rsidRPr="00D14C15">
        <w:rPr>
          <w:rFonts w:ascii="Arial" w:eastAsiaTheme="minorHAnsi" w:hAnsi="Arial" w:cs="Arial"/>
          <w:b/>
          <w:bCs/>
          <w:color w:val="000000"/>
        </w:rPr>
        <w:t>a General de la Alcaldía Mayor de Bogotá y recomendar el ajuste al primer lineamiento, denominado “</w:t>
      </w:r>
      <w:r w:rsidRPr="00D14C15">
        <w:rPr>
          <w:rFonts w:ascii="Arial" w:eastAsiaTheme="minorHAnsi" w:hAnsi="Arial" w:cs="Arial"/>
          <w:bCs/>
          <w:i/>
          <w:color w:val="000000"/>
        </w:rPr>
        <w:t>Niveles de Responsabilidad</w:t>
      </w:r>
      <w:r w:rsidRPr="00D14C15">
        <w:rPr>
          <w:rFonts w:ascii="Arial" w:eastAsiaTheme="minorHAnsi" w:hAnsi="Arial" w:cs="Arial"/>
          <w:i/>
          <w:iCs/>
          <w:color w:val="000000"/>
        </w:rPr>
        <w:t xml:space="preserve"> y Autoridad del Sistema Integrado de Gestión”</w:t>
      </w:r>
      <w:r w:rsidRPr="00D14C15">
        <w:rPr>
          <w:rFonts w:ascii="Arial" w:eastAsiaTheme="minorHAnsi" w:hAnsi="Arial" w:cs="Arial"/>
          <w:color w:val="000000"/>
        </w:rPr>
        <w:t xml:space="preserve">, publicado en la página web, de la mencionada entidad. Rad. 2016EE33338. </w:t>
      </w:r>
    </w:p>
    <w:p w:rsidR="004817ED" w:rsidRPr="00D14C15" w:rsidRDefault="004817ED" w:rsidP="00B21508">
      <w:pPr>
        <w:pStyle w:val="Prrafodelista"/>
        <w:spacing w:after="0"/>
        <w:ind w:left="567"/>
        <w:rPr>
          <w:rFonts w:ascii="Arial" w:eastAsiaTheme="minorHAnsi" w:hAnsi="Arial" w:cs="Arial"/>
          <w:color w:val="000000"/>
        </w:rPr>
      </w:pPr>
    </w:p>
    <w:p w:rsidR="004817ED" w:rsidRPr="00D14C15" w:rsidRDefault="001E711D" w:rsidP="00B21508">
      <w:pPr>
        <w:pStyle w:val="Prrafodelista"/>
        <w:numPr>
          <w:ilvl w:val="0"/>
          <w:numId w:val="3"/>
        </w:numPr>
        <w:spacing w:after="0" w:line="240" w:lineRule="auto"/>
        <w:ind w:left="927"/>
        <w:jc w:val="both"/>
        <w:rPr>
          <w:rFonts w:ascii="Arial" w:eastAsiaTheme="minorHAnsi" w:hAnsi="Arial" w:cs="Arial"/>
          <w:color w:val="000000"/>
        </w:rPr>
      </w:pPr>
      <w:r>
        <w:rPr>
          <w:rFonts w:ascii="Arial" w:eastAsiaTheme="minorHAnsi" w:hAnsi="Arial" w:cs="Arial"/>
          <w:color w:val="000000"/>
        </w:rPr>
        <w:lastRenderedPageBreak/>
        <w:t>C</w:t>
      </w:r>
      <w:r w:rsidR="004817ED" w:rsidRPr="00D14C15">
        <w:rPr>
          <w:rFonts w:ascii="Arial" w:eastAsiaTheme="minorHAnsi" w:hAnsi="Arial" w:cs="Arial"/>
          <w:color w:val="000000"/>
        </w:rPr>
        <w:t>o</w:t>
      </w:r>
      <w:r>
        <w:rPr>
          <w:rFonts w:ascii="Arial" w:eastAsiaTheme="minorHAnsi" w:hAnsi="Arial" w:cs="Arial"/>
          <w:color w:val="000000"/>
        </w:rPr>
        <w:t xml:space="preserve">n el propósito de contribuir </w:t>
      </w:r>
      <w:r w:rsidR="004817ED" w:rsidRPr="00D14C15">
        <w:rPr>
          <w:rFonts w:ascii="Arial" w:eastAsiaTheme="minorHAnsi" w:hAnsi="Arial" w:cs="Arial"/>
          <w:color w:val="000000"/>
        </w:rPr>
        <w:t xml:space="preserve">con el autocontrol institucional, se remitieron por el correo institucional del 6 y 7 de enero de 2016, </w:t>
      </w:r>
      <w:r>
        <w:rPr>
          <w:rFonts w:ascii="Arial" w:eastAsiaTheme="minorHAnsi" w:hAnsi="Arial" w:cs="Arial"/>
          <w:color w:val="000000"/>
        </w:rPr>
        <w:t xml:space="preserve">los mensajes </w:t>
      </w:r>
      <w:r w:rsidR="004817ED" w:rsidRPr="00D14C15">
        <w:rPr>
          <w:rFonts w:ascii="Arial" w:eastAsiaTheme="minorHAnsi" w:hAnsi="Arial" w:cs="Arial"/>
          <w:color w:val="000000"/>
        </w:rPr>
        <w:t>denominados “</w:t>
      </w:r>
      <w:proofErr w:type="spellStart"/>
      <w:r w:rsidR="004817ED" w:rsidRPr="00D14C15">
        <w:rPr>
          <w:rFonts w:ascii="Arial" w:eastAsiaTheme="minorHAnsi" w:hAnsi="Arial" w:cs="Arial"/>
          <w:i/>
          <w:iCs/>
          <w:color w:val="000000"/>
        </w:rPr>
        <w:t>Tips</w:t>
      </w:r>
      <w:proofErr w:type="spellEnd"/>
      <w:r w:rsidR="004817ED" w:rsidRPr="00D14C15">
        <w:rPr>
          <w:rFonts w:ascii="Arial" w:eastAsiaTheme="minorHAnsi" w:hAnsi="Arial" w:cs="Arial"/>
          <w:i/>
          <w:iCs/>
          <w:color w:val="000000"/>
        </w:rPr>
        <w:t xml:space="preserve"> para tener éxito en el trabajo</w:t>
      </w:r>
      <w:r w:rsidR="004817ED" w:rsidRPr="00D14C15">
        <w:rPr>
          <w:rFonts w:ascii="Arial" w:eastAsiaTheme="minorHAnsi" w:hAnsi="Arial" w:cs="Arial"/>
          <w:color w:val="000000"/>
        </w:rPr>
        <w:t>” y “</w:t>
      </w:r>
      <w:r w:rsidR="004817ED" w:rsidRPr="00D14C15">
        <w:rPr>
          <w:rFonts w:ascii="Arial" w:eastAsiaTheme="minorHAnsi" w:hAnsi="Arial" w:cs="Arial"/>
          <w:i/>
          <w:iCs/>
          <w:color w:val="000000"/>
        </w:rPr>
        <w:t>Diferencias entre el Mediocre y el Excelente</w:t>
      </w:r>
      <w:r w:rsidR="004817ED" w:rsidRPr="00D14C15">
        <w:rPr>
          <w:rFonts w:ascii="Arial" w:eastAsiaTheme="minorHAnsi" w:hAnsi="Arial" w:cs="Arial"/>
          <w:color w:val="000000"/>
        </w:rPr>
        <w:t>”.</w:t>
      </w:r>
    </w:p>
    <w:p w:rsidR="00AB103D" w:rsidRPr="00D14C15" w:rsidRDefault="00AB103D" w:rsidP="00B21508">
      <w:pPr>
        <w:pStyle w:val="Prrafodelista"/>
        <w:spacing w:after="0"/>
        <w:rPr>
          <w:rFonts w:ascii="Arial" w:eastAsiaTheme="minorHAnsi" w:hAnsi="Arial" w:cs="Arial"/>
          <w:color w:val="000000"/>
        </w:rPr>
      </w:pPr>
    </w:p>
    <w:p w:rsidR="00AB103D" w:rsidRPr="00D14C15" w:rsidRDefault="00AB103D" w:rsidP="00B21508">
      <w:pPr>
        <w:pStyle w:val="Prrafodelista"/>
        <w:numPr>
          <w:ilvl w:val="0"/>
          <w:numId w:val="3"/>
        </w:numPr>
        <w:spacing w:after="0" w:line="240" w:lineRule="auto"/>
        <w:ind w:left="927"/>
        <w:jc w:val="both"/>
        <w:rPr>
          <w:rFonts w:ascii="Arial" w:eastAsiaTheme="minorHAnsi" w:hAnsi="Arial" w:cs="Arial"/>
          <w:color w:val="000000"/>
        </w:rPr>
      </w:pPr>
      <w:r w:rsidRPr="00D14C15">
        <w:rPr>
          <w:rFonts w:ascii="Arial" w:eastAsiaTheme="minorHAnsi" w:hAnsi="Arial" w:cs="Arial"/>
          <w:b/>
          <w:color w:val="000000"/>
        </w:rPr>
        <w:t>Preparar los documentos requeridos por el SIG, para el cierre de la vigencia.</w:t>
      </w:r>
      <w:r w:rsidRPr="00D14C15">
        <w:rPr>
          <w:rFonts w:ascii="Arial" w:eastAsiaTheme="minorHAnsi" w:hAnsi="Arial" w:cs="Arial"/>
          <w:color w:val="000000"/>
        </w:rPr>
        <w:t xml:space="preserve"> </w:t>
      </w:r>
      <w:r w:rsidRPr="00D14C15">
        <w:rPr>
          <w:rFonts w:ascii="Arial" w:hAnsi="Arial" w:cs="Arial"/>
        </w:rPr>
        <w:t>Informe de Revisión por la Dirección</w:t>
      </w:r>
      <w:r w:rsidR="00925A07" w:rsidRPr="00D14C15">
        <w:rPr>
          <w:rFonts w:ascii="Arial" w:hAnsi="Arial" w:cs="Arial"/>
        </w:rPr>
        <w:t>. Rad.</w:t>
      </w:r>
      <w:r w:rsidRPr="00D14C15">
        <w:rPr>
          <w:rFonts w:ascii="Arial" w:hAnsi="Arial" w:cs="Arial"/>
        </w:rPr>
        <w:t xml:space="preserve"> 2016IE101782 y 2016IE208150.</w:t>
      </w:r>
    </w:p>
    <w:p w:rsidR="00AB103D" w:rsidRPr="00D14C15" w:rsidRDefault="00AB103D" w:rsidP="00B21508">
      <w:pPr>
        <w:pStyle w:val="Prrafodelista"/>
        <w:spacing w:after="0"/>
        <w:rPr>
          <w:rFonts w:ascii="Arial" w:hAnsi="Arial" w:cs="Arial"/>
        </w:rPr>
      </w:pPr>
    </w:p>
    <w:p w:rsidR="009D7CEB" w:rsidRPr="00D14C15" w:rsidRDefault="00AB103D" w:rsidP="00B21508">
      <w:pPr>
        <w:pStyle w:val="Prrafodelista"/>
        <w:numPr>
          <w:ilvl w:val="0"/>
          <w:numId w:val="3"/>
        </w:numPr>
        <w:spacing w:after="0" w:line="240" w:lineRule="auto"/>
        <w:ind w:left="927"/>
        <w:jc w:val="both"/>
        <w:rPr>
          <w:rFonts w:ascii="Arial" w:eastAsiaTheme="minorHAnsi" w:hAnsi="Arial" w:cs="Arial"/>
          <w:color w:val="000000"/>
        </w:rPr>
      </w:pPr>
      <w:r w:rsidRPr="00D14C15">
        <w:rPr>
          <w:rFonts w:ascii="Arial" w:hAnsi="Arial" w:cs="Arial"/>
          <w:b/>
        </w:rPr>
        <w:t>Revisar y actualizar la Tabla Retención Documental OCI:</w:t>
      </w:r>
      <w:r w:rsidRPr="00D14C15">
        <w:rPr>
          <w:rFonts w:ascii="Arial" w:hAnsi="Arial" w:cs="Arial"/>
        </w:rPr>
        <w:t xml:space="preserve"> Rad. 2016IE229771.</w:t>
      </w:r>
    </w:p>
    <w:p w:rsidR="009D7CEB" w:rsidRPr="00D14C15" w:rsidRDefault="009D7CEB" w:rsidP="00B21508">
      <w:pPr>
        <w:pStyle w:val="Prrafodelista"/>
        <w:spacing w:after="0"/>
        <w:rPr>
          <w:rFonts w:ascii="Arial" w:hAnsi="Arial" w:cs="Arial"/>
        </w:rPr>
      </w:pPr>
    </w:p>
    <w:p w:rsidR="009D7CEB" w:rsidRPr="00D14C15" w:rsidRDefault="005E7805" w:rsidP="00B21508">
      <w:pPr>
        <w:pStyle w:val="Prrafodelista"/>
        <w:numPr>
          <w:ilvl w:val="0"/>
          <w:numId w:val="3"/>
        </w:numPr>
        <w:spacing w:after="0" w:line="240" w:lineRule="auto"/>
        <w:ind w:left="927"/>
        <w:jc w:val="both"/>
        <w:rPr>
          <w:rFonts w:ascii="Arial" w:hAnsi="Arial" w:cs="Arial"/>
        </w:rPr>
      </w:pPr>
      <w:r w:rsidRPr="00D14C15">
        <w:rPr>
          <w:rFonts w:ascii="Arial" w:hAnsi="Arial" w:cs="Arial"/>
          <w:b/>
        </w:rPr>
        <w:t>Informe sobre Proceso de E</w:t>
      </w:r>
      <w:r w:rsidR="009D7CEB" w:rsidRPr="00D14C15">
        <w:rPr>
          <w:rFonts w:ascii="Arial" w:hAnsi="Arial" w:cs="Arial"/>
          <w:b/>
        </w:rPr>
        <w:t>mpalme</w:t>
      </w:r>
      <w:r w:rsidR="00FB3F73" w:rsidRPr="00D14C15">
        <w:rPr>
          <w:rFonts w:ascii="Arial" w:hAnsi="Arial" w:cs="Arial"/>
          <w:b/>
        </w:rPr>
        <w:t xml:space="preserve"> de la entidad 2015-2016</w:t>
      </w:r>
      <w:r w:rsidR="00F53007" w:rsidRPr="00D14C15">
        <w:rPr>
          <w:rFonts w:ascii="Arial" w:hAnsi="Arial" w:cs="Arial"/>
        </w:rPr>
        <w:t>, según Circular Conjunta 18 de Contraloría General</w:t>
      </w:r>
      <w:r w:rsidR="00FB3F73" w:rsidRPr="00D14C15">
        <w:rPr>
          <w:rFonts w:ascii="Arial" w:hAnsi="Arial" w:cs="Arial"/>
        </w:rPr>
        <w:t xml:space="preserve"> de la República </w:t>
      </w:r>
      <w:r w:rsidR="00F53007" w:rsidRPr="00D14C15">
        <w:rPr>
          <w:rFonts w:ascii="Arial" w:hAnsi="Arial" w:cs="Arial"/>
        </w:rPr>
        <w:t>y Procuraduría General de la Nación</w:t>
      </w:r>
      <w:r w:rsidR="009D7CEB" w:rsidRPr="00D14C15">
        <w:rPr>
          <w:rFonts w:ascii="Arial" w:hAnsi="Arial" w:cs="Arial"/>
        </w:rPr>
        <w:t>. Rad</w:t>
      </w:r>
      <w:r w:rsidR="00925A07" w:rsidRPr="00D14C15">
        <w:rPr>
          <w:rFonts w:ascii="Arial" w:hAnsi="Arial" w:cs="Arial"/>
        </w:rPr>
        <w:t>.</w:t>
      </w:r>
      <w:r w:rsidR="009D7CEB" w:rsidRPr="00D14C15">
        <w:rPr>
          <w:rFonts w:ascii="Arial" w:hAnsi="Arial" w:cs="Arial"/>
        </w:rPr>
        <w:t xml:space="preserve"> 2016EE04775</w:t>
      </w:r>
      <w:r w:rsidR="0074654E" w:rsidRPr="00D14C15">
        <w:rPr>
          <w:rFonts w:ascii="Arial" w:hAnsi="Arial" w:cs="Arial"/>
        </w:rPr>
        <w:t xml:space="preserve"> y 2016EE05364</w:t>
      </w:r>
    </w:p>
    <w:p w:rsidR="009D7CEB" w:rsidRPr="00D14C15" w:rsidRDefault="009D7CEB" w:rsidP="00B21508">
      <w:pPr>
        <w:pStyle w:val="Prrafodelista"/>
        <w:spacing w:after="0"/>
        <w:rPr>
          <w:rFonts w:ascii="Arial" w:hAnsi="Arial" w:cs="Arial"/>
        </w:rPr>
      </w:pPr>
    </w:p>
    <w:p w:rsidR="009D7CEB" w:rsidRPr="00D14C15" w:rsidRDefault="005D7749" w:rsidP="00B21508">
      <w:pPr>
        <w:pStyle w:val="Prrafodelista"/>
        <w:numPr>
          <w:ilvl w:val="0"/>
          <w:numId w:val="3"/>
        </w:numPr>
        <w:spacing w:after="0" w:line="240" w:lineRule="auto"/>
        <w:ind w:left="927"/>
        <w:jc w:val="both"/>
        <w:rPr>
          <w:rFonts w:ascii="Arial" w:hAnsi="Arial" w:cs="Arial"/>
        </w:rPr>
      </w:pPr>
      <w:r w:rsidRPr="00D14C15">
        <w:rPr>
          <w:rFonts w:ascii="Arial" w:eastAsia="Times New Roman" w:hAnsi="Arial" w:cs="Arial"/>
          <w:b/>
          <w:color w:val="000000"/>
          <w:lang w:eastAsia="es-CO"/>
        </w:rPr>
        <w:t>Realizar campaña fomento a la Cultura del Autocontrol</w:t>
      </w:r>
      <w:r w:rsidRPr="00D14C15">
        <w:rPr>
          <w:rFonts w:ascii="Arial" w:eastAsia="Times New Roman" w:hAnsi="Arial" w:cs="Arial"/>
          <w:color w:val="000000"/>
          <w:lang w:eastAsia="es-CO"/>
        </w:rPr>
        <w:t xml:space="preserve"> en el mes de agosto. Rad. 2016IE146058</w:t>
      </w:r>
    </w:p>
    <w:p w:rsidR="00CF27E5" w:rsidRPr="00D14C15" w:rsidRDefault="00CF27E5" w:rsidP="00B21508">
      <w:pPr>
        <w:pStyle w:val="Prrafodelista"/>
        <w:spacing w:after="0"/>
        <w:rPr>
          <w:rFonts w:ascii="Arial" w:hAnsi="Arial" w:cs="Arial"/>
        </w:rPr>
      </w:pPr>
    </w:p>
    <w:p w:rsidR="00CF27E5" w:rsidRPr="00D14C15" w:rsidRDefault="00CF27E5" w:rsidP="00B21508">
      <w:pPr>
        <w:pStyle w:val="Prrafodelista"/>
        <w:numPr>
          <w:ilvl w:val="0"/>
          <w:numId w:val="3"/>
        </w:numPr>
        <w:spacing w:after="0" w:line="240" w:lineRule="auto"/>
        <w:ind w:left="927"/>
        <w:jc w:val="both"/>
        <w:rPr>
          <w:rFonts w:ascii="Arial" w:hAnsi="Arial" w:cs="Arial"/>
        </w:rPr>
      </w:pPr>
      <w:r w:rsidRPr="00D14C15">
        <w:rPr>
          <w:rFonts w:ascii="Arial" w:eastAsia="Times New Roman" w:hAnsi="Arial" w:cs="Arial"/>
          <w:b/>
          <w:color w:val="000000"/>
          <w:lang w:eastAsia="es-CO"/>
        </w:rPr>
        <w:t xml:space="preserve">Realizar un rastreo normativo sobre los informes que debe presentar la OCI de acuerdo a la ley </w:t>
      </w:r>
      <w:r w:rsidRPr="00D14C15">
        <w:rPr>
          <w:rFonts w:ascii="Arial" w:eastAsia="Times New Roman" w:hAnsi="Arial" w:cs="Arial"/>
          <w:color w:val="000000"/>
          <w:lang w:eastAsia="es-CO"/>
        </w:rPr>
        <w:t xml:space="preserve">y se </w:t>
      </w:r>
      <w:r w:rsidR="000131A5" w:rsidRPr="00D14C15">
        <w:rPr>
          <w:rFonts w:ascii="Arial" w:eastAsia="Times New Roman" w:hAnsi="Arial" w:cs="Arial"/>
          <w:color w:val="000000"/>
          <w:lang w:eastAsia="es-CO"/>
        </w:rPr>
        <w:t xml:space="preserve">realizó </w:t>
      </w:r>
      <w:r w:rsidRPr="00D14C15">
        <w:rPr>
          <w:rFonts w:ascii="Arial" w:eastAsia="Times New Roman" w:hAnsi="Arial" w:cs="Arial"/>
          <w:color w:val="000000"/>
          <w:lang w:eastAsia="es-CO"/>
        </w:rPr>
        <w:t>una matriz en la que se indica el informe, normatividad, periodicidad o fecha de entrega y destinatario, la cual se realizó en septiembre de 2016.</w:t>
      </w:r>
    </w:p>
    <w:p w:rsidR="00B42234" w:rsidRPr="00D14C15" w:rsidRDefault="00B42234" w:rsidP="00B21508">
      <w:pPr>
        <w:autoSpaceDE w:val="0"/>
        <w:autoSpaceDN w:val="0"/>
        <w:adjustRightInd w:val="0"/>
        <w:spacing w:after="0" w:line="240" w:lineRule="auto"/>
        <w:rPr>
          <w:rFonts w:ascii="Arial" w:eastAsiaTheme="minorHAnsi" w:hAnsi="Arial" w:cs="Arial"/>
          <w:color w:val="000000"/>
        </w:rPr>
      </w:pPr>
    </w:p>
    <w:p w:rsidR="00B42234" w:rsidRPr="00D14C15" w:rsidRDefault="00B42234" w:rsidP="00B21508">
      <w:pPr>
        <w:pStyle w:val="Prrafodelista"/>
        <w:numPr>
          <w:ilvl w:val="0"/>
          <w:numId w:val="3"/>
        </w:numPr>
        <w:spacing w:after="0" w:line="240" w:lineRule="auto"/>
        <w:ind w:left="927"/>
        <w:jc w:val="both"/>
        <w:rPr>
          <w:rFonts w:ascii="Arial" w:hAnsi="Arial" w:cs="Arial"/>
        </w:rPr>
      </w:pPr>
      <w:r w:rsidRPr="00D14C15">
        <w:rPr>
          <w:rFonts w:ascii="Arial" w:eastAsiaTheme="minorHAnsi" w:hAnsi="Arial" w:cs="Arial"/>
          <w:b/>
          <w:color w:val="000000"/>
          <w:lang w:val="es-CO"/>
        </w:rPr>
        <w:t>Recomendar mejoras para los procedimientos “Quejas y Reclamos”, “Atención a la Ciudadanía” y “Gestión del Defensor del Ciudadano</w:t>
      </w:r>
      <w:r w:rsidRPr="00D14C15">
        <w:rPr>
          <w:rFonts w:ascii="Arial" w:eastAsiaTheme="minorHAnsi" w:hAnsi="Arial" w:cs="Arial"/>
          <w:color w:val="000000"/>
          <w:lang w:val="es-CO"/>
        </w:rPr>
        <w:t xml:space="preserve">”. </w:t>
      </w:r>
      <w:r w:rsidRPr="00D14C15">
        <w:rPr>
          <w:rFonts w:ascii="Arial" w:eastAsiaTheme="minorHAnsi" w:hAnsi="Arial" w:cs="Arial"/>
          <w:color w:val="000000"/>
        </w:rPr>
        <w:t xml:space="preserve">Rad. </w:t>
      </w:r>
      <w:r w:rsidRPr="00D14C15">
        <w:rPr>
          <w:rFonts w:ascii="Arial" w:eastAsia="Times New Roman" w:hAnsi="Arial" w:cs="Arial"/>
          <w:color w:val="000000"/>
          <w:lang w:eastAsia="es-CO"/>
        </w:rPr>
        <w:t>2016IE46960.</w:t>
      </w:r>
    </w:p>
    <w:p w:rsidR="009D7CEB" w:rsidRPr="00D14C15" w:rsidRDefault="009D7CEB" w:rsidP="00B21508">
      <w:pPr>
        <w:pStyle w:val="Prrafodelista"/>
        <w:spacing w:after="0" w:line="240" w:lineRule="auto"/>
        <w:ind w:left="927"/>
        <w:jc w:val="both"/>
        <w:rPr>
          <w:rFonts w:ascii="Arial" w:eastAsiaTheme="minorHAnsi" w:hAnsi="Arial" w:cs="Arial"/>
          <w:color w:val="000000"/>
        </w:rPr>
      </w:pPr>
    </w:p>
    <w:p w:rsidR="00AA3620" w:rsidRPr="00B21508" w:rsidRDefault="00AA3620" w:rsidP="00B21508">
      <w:pPr>
        <w:pStyle w:val="Prrafodelista"/>
        <w:spacing w:after="0" w:line="240" w:lineRule="auto"/>
        <w:ind w:left="927"/>
        <w:jc w:val="both"/>
        <w:rPr>
          <w:rFonts w:ascii="Arial" w:eastAsiaTheme="minorHAnsi" w:hAnsi="Arial" w:cs="Arial"/>
          <w:color w:val="000000"/>
          <w:highlight w:val="green"/>
        </w:rPr>
      </w:pPr>
    </w:p>
    <w:p w:rsidR="009327AB" w:rsidRPr="00B21508" w:rsidRDefault="009327AB" w:rsidP="00B21508">
      <w:pPr>
        <w:numPr>
          <w:ilvl w:val="0"/>
          <w:numId w:val="1"/>
        </w:numPr>
        <w:spacing w:after="0"/>
        <w:ind w:left="720"/>
        <w:jc w:val="both"/>
        <w:rPr>
          <w:rFonts w:ascii="Arial" w:hAnsi="Arial" w:cs="Arial"/>
        </w:rPr>
      </w:pPr>
      <w:r w:rsidRPr="00B21508">
        <w:rPr>
          <w:rFonts w:ascii="Arial" w:eastAsia="Times New Roman" w:hAnsi="Arial" w:cs="Arial"/>
          <w:b/>
          <w:bCs/>
          <w:bdr w:val="single" w:sz="18" w:space="0" w:color="auto"/>
          <w:lang w:eastAsia="es-ES"/>
        </w:rPr>
        <w:t>RELACIÓN CON ENTES DE CONTROL EXTERNO</w:t>
      </w:r>
      <w:r w:rsidR="007F1BE8" w:rsidRPr="00B21508">
        <w:rPr>
          <w:rFonts w:ascii="Arial" w:eastAsia="Times New Roman" w:hAnsi="Arial" w:cs="Arial"/>
          <w:b/>
          <w:bCs/>
          <w:lang w:eastAsia="es-ES"/>
        </w:rPr>
        <w:t>.</w:t>
      </w:r>
      <w:r w:rsidR="00F9169A" w:rsidRPr="00B21508">
        <w:rPr>
          <w:rFonts w:ascii="Arial" w:eastAsia="Times New Roman" w:hAnsi="Arial" w:cs="Arial"/>
          <w:b/>
          <w:bCs/>
          <w:lang w:eastAsia="es-ES"/>
        </w:rPr>
        <w:t xml:space="preserve"> </w:t>
      </w:r>
      <w:r w:rsidR="00F9169A" w:rsidRPr="00B21508">
        <w:rPr>
          <w:rFonts w:ascii="Arial" w:eastAsia="Times New Roman" w:hAnsi="Arial" w:cs="Arial"/>
          <w:bCs/>
          <w:lang w:eastAsia="es-ES"/>
        </w:rPr>
        <w:t>Se realizaron las siguientes informes y actividades:</w:t>
      </w:r>
    </w:p>
    <w:p w:rsidR="007F1BE8" w:rsidRPr="00B21508" w:rsidRDefault="007F1BE8" w:rsidP="00B21508">
      <w:pPr>
        <w:pStyle w:val="Prrafodelista"/>
        <w:spacing w:after="0" w:line="240" w:lineRule="auto"/>
        <w:ind w:left="1134"/>
        <w:jc w:val="both"/>
        <w:rPr>
          <w:rFonts w:ascii="Arial" w:eastAsia="Times New Roman" w:hAnsi="Arial" w:cs="Arial"/>
          <w:lang w:eastAsia="es-ES"/>
        </w:rPr>
      </w:pPr>
    </w:p>
    <w:p w:rsidR="00E04F98" w:rsidRPr="00D14C15" w:rsidRDefault="006C4229" w:rsidP="00B21508">
      <w:pPr>
        <w:pStyle w:val="Prrafodelista"/>
        <w:numPr>
          <w:ilvl w:val="0"/>
          <w:numId w:val="4"/>
        </w:numPr>
        <w:spacing w:after="0" w:line="240" w:lineRule="auto"/>
        <w:ind w:left="927"/>
        <w:jc w:val="both"/>
        <w:rPr>
          <w:rFonts w:ascii="Arial" w:eastAsia="Times New Roman" w:hAnsi="Arial" w:cs="Arial"/>
          <w:lang w:eastAsia="es-CO"/>
        </w:rPr>
      </w:pPr>
      <w:r w:rsidRPr="00D14C15">
        <w:rPr>
          <w:rFonts w:ascii="Arial" w:eastAsiaTheme="minorHAnsi" w:hAnsi="Arial" w:cs="Arial"/>
          <w:b/>
          <w:bCs/>
          <w:color w:val="000000"/>
        </w:rPr>
        <w:t xml:space="preserve">Seguimiento al Plan de Mejoramiento Contraloría de Bogotá para Informe Anual de Rendición de la Cuenta, </w:t>
      </w:r>
      <w:r w:rsidRPr="00D14C15">
        <w:rPr>
          <w:rFonts w:ascii="Arial" w:hAnsi="Arial" w:cs="Arial"/>
        </w:rPr>
        <w:t xml:space="preserve">producto de las auditorías realizadas por la Contraloría de Bogotá D.C. a esta entidad, verificando las acciones realizadas, el porcentaje de cumplimiento y el indicador, con corte al 31 de diciembre de 2015, </w:t>
      </w:r>
      <w:r w:rsidRPr="00D14C15">
        <w:rPr>
          <w:rFonts w:ascii="Arial" w:eastAsiaTheme="minorHAnsi" w:hAnsi="Arial" w:cs="Arial"/>
          <w:bCs/>
          <w:color w:val="000000"/>
        </w:rPr>
        <w:t>que incluyó</w:t>
      </w:r>
      <w:r w:rsidRPr="00D14C15">
        <w:rPr>
          <w:rFonts w:ascii="Arial" w:eastAsiaTheme="minorHAnsi" w:hAnsi="Arial" w:cs="Arial"/>
          <w:b/>
          <w:bCs/>
          <w:color w:val="000000"/>
        </w:rPr>
        <w:t xml:space="preserve"> </w:t>
      </w:r>
      <w:r w:rsidRPr="00D14C15">
        <w:rPr>
          <w:rFonts w:ascii="Arial" w:eastAsiaTheme="minorHAnsi" w:hAnsi="Arial" w:cs="Arial"/>
          <w:color w:val="000000"/>
        </w:rPr>
        <w:t xml:space="preserve">un total de 271 que esta entidad ha decidido adelantar, tendientes a subsanar o corregir los hallazgos identificados en ejercicio de las auditorías de la Contraloría de Bogotá, para lo cual esta Oficina de Control Interno, dentro de su función evaluadora y de seguimiento, realizó su verificación, para determinar las acciones cumplidas, y dejó los registros y soportes correspondientes, conforme a la Resolución </w:t>
      </w:r>
      <w:r w:rsidRPr="00D14C15">
        <w:rPr>
          <w:rFonts w:ascii="Arial" w:eastAsia="Times New Roman" w:hAnsi="Arial" w:cs="Arial"/>
          <w:lang w:eastAsia="es-CO"/>
        </w:rPr>
        <w:t>069 de 2015 de Contraloría de Bogotá</w:t>
      </w:r>
      <w:r w:rsidRPr="00D14C15">
        <w:rPr>
          <w:rFonts w:ascii="Arial" w:eastAsiaTheme="minorHAnsi" w:hAnsi="Arial" w:cs="Arial"/>
          <w:color w:val="000000"/>
        </w:rPr>
        <w:t xml:space="preserve"> y se subió al aplicativo </w:t>
      </w:r>
      <w:r w:rsidRPr="00D14C15">
        <w:rPr>
          <w:rFonts w:ascii="Arial" w:eastAsia="Times New Roman" w:hAnsi="Arial" w:cs="Arial"/>
          <w:b/>
          <w:color w:val="000000"/>
          <w:lang w:eastAsia="es-CO"/>
        </w:rPr>
        <w:t>SIVICOF</w:t>
      </w:r>
      <w:r w:rsidR="00E04F98" w:rsidRPr="00D14C15">
        <w:rPr>
          <w:rFonts w:ascii="Arial" w:eastAsia="Times New Roman" w:hAnsi="Arial" w:cs="Arial"/>
          <w:lang w:eastAsia="es-CO"/>
        </w:rPr>
        <w:t xml:space="preserve">. </w:t>
      </w:r>
      <w:r w:rsidR="00FA3662" w:rsidRPr="00D14C15">
        <w:rPr>
          <w:rFonts w:ascii="Arial" w:eastAsia="Times New Roman" w:hAnsi="Arial" w:cs="Arial"/>
          <w:lang w:eastAsia="es-CO"/>
        </w:rPr>
        <w:t xml:space="preserve">Se realizaron informes </w:t>
      </w:r>
      <w:r w:rsidR="00E04F98" w:rsidRPr="00D14C15">
        <w:rPr>
          <w:rFonts w:ascii="Arial" w:eastAsia="Times New Roman" w:hAnsi="Arial" w:cs="Arial"/>
          <w:lang w:eastAsia="es-CO"/>
        </w:rPr>
        <w:t xml:space="preserve">de seguimiento al Plan de mejoramiento con corte al 30 de mayo, 30 de agosto, 31 de octubre y 30 noviembre. Rad. 2016IE103786, 2016IE149573, 2016IE150129, 2016IE210590 y 2016IE211139. </w:t>
      </w:r>
    </w:p>
    <w:p w:rsidR="00CC05D7" w:rsidRPr="00D14C15" w:rsidRDefault="00CC05D7" w:rsidP="00B21508">
      <w:pPr>
        <w:pStyle w:val="Prrafodelista"/>
        <w:spacing w:after="0" w:line="240" w:lineRule="auto"/>
        <w:ind w:left="1134"/>
        <w:jc w:val="both"/>
        <w:rPr>
          <w:rFonts w:ascii="Arial" w:eastAsia="Times New Roman" w:hAnsi="Arial" w:cs="Arial"/>
          <w:b/>
          <w:lang w:eastAsia="es-ES"/>
        </w:rPr>
      </w:pPr>
    </w:p>
    <w:p w:rsidR="008032BD" w:rsidRPr="00D14C15" w:rsidRDefault="007F1BE8" w:rsidP="00B21508">
      <w:pPr>
        <w:pStyle w:val="Prrafodelista"/>
        <w:numPr>
          <w:ilvl w:val="0"/>
          <w:numId w:val="4"/>
        </w:numPr>
        <w:spacing w:after="0" w:line="240" w:lineRule="auto"/>
        <w:ind w:left="927"/>
        <w:jc w:val="both"/>
        <w:rPr>
          <w:rFonts w:ascii="Arial" w:eastAsia="Times New Roman" w:hAnsi="Arial" w:cs="Arial"/>
          <w:lang w:eastAsia="es-ES"/>
        </w:rPr>
      </w:pPr>
      <w:r w:rsidRPr="00D14C15">
        <w:rPr>
          <w:rFonts w:ascii="Arial" w:eastAsia="Times New Roman" w:hAnsi="Arial" w:cs="Arial"/>
          <w:b/>
          <w:lang w:eastAsia="es-ES"/>
        </w:rPr>
        <w:t>Atención a las solicitudes de Organismos de Control E</w:t>
      </w:r>
      <w:r w:rsidR="008032BD" w:rsidRPr="00D14C15">
        <w:rPr>
          <w:rFonts w:ascii="Arial" w:eastAsia="Times New Roman" w:hAnsi="Arial" w:cs="Arial"/>
          <w:b/>
          <w:lang w:eastAsia="es-ES"/>
        </w:rPr>
        <w:t xml:space="preserve">xternos de competencia de esta Oficina </w:t>
      </w:r>
      <w:r w:rsidRPr="00D14C15">
        <w:rPr>
          <w:rFonts w:ascii="Arial" w:eastAsia="Times New Roman" w:hAnsi="Arial" w:cs="Arial"/>
          <w:b/>
          <w:lang w:eastAsia="es-ES"/>
        </w:rPr>
        <w:t xml:space="preserve">y </w:t>
      </w:r>
      <w:r w:rsidR="00A2710A" w:rsidRPr="00D14C15">
        <w:rPr>
          <w:rFonts w:ascii="Arial" w:eastAsia="Times New Roman" w:hAnsi="Arial" w:cs="Arial"/>
          <w:b/>
          <w:lang w:eastAsia="es-ES"/>
        </w:rPr>
        <w:t xml:space="preserve">seguimiento </w:t>
      </w:r>
      <w:r w:rsidR="00D37222" w:rsidRPr="00D14C15">
        <w:rPr>
          <w:rFonts w:ascii="Arial" w:eastAsia="Times New Roman" w:hAnsi="Arial" w:cs="Arial"/>
          <w:b/>
          <w:lang w:eastAsia="es-ES"/>
        </w:rPr>
        <w:t>en la oportunidad de respuestas de oficios radicados en la entidad</w:t>
      </w:r>
      <w:r w:rsidRPr="00D14C15">
        <w:rPr>
          <w:rFonts w:ascii="Arial" w:eastAsia="Times New Roman" w:hAnsi="Arial" w:cs="Arial"/>
          <w:b/>
          <w:lang w:eastAsia="es-ES"/>
        </w:rPr>
        <w:t>.</w:t>
      </w:r>
      <w:r w:rsidR="008032BD" w:rsidRPr="00D14C15">
        <w:rPr>
          <w:rFonts w:ascii="Arial" w:eastAsia="Times New Roman" w:hAnsi="Arial" w:cs="Arial"/>
          <w:b/>
          <w:lang w:eastAsia="es-ES"/>
        </w:rPr>
        <w:t xml:space="preserve"> </w:t>
      </w:r>
      <w:r w:rsidR="008032BD" w:rsidRPr="00D14C15">
        <w:rPr>
          <w:rFonts w:ascii="Arial" w:eastAsia="Times New Roman" w:hAnsi="Arial" w:cs="Arial"/>
          <w:lang w:eastAsia="es-ES"/>
        </w:rPr>
        <w:t xml:space="preserve">La Oficina de Control Interno </w:t>
      </w:r>
      <w:proofErr w:type="spellStart"/>
      <w:r w:rsidR="008032BD" w:rsidRPr="00D14C15">
        <w:rPr>
          <w:rFonts w:ascii="Arial" w:eastAsia="Times New Roman" w:hAnsi="Arial" w:cs="Arial"/>
          <w:lang w:eastAsia="es-ES"/>
        </w:rPr>
        <w:t>redireccionó</w:t>
      </w:r>
      <w:proofErr w:type="spellEnd"/>
      <w:r w:rsidR="008032BD" w:rsidRPr="00D14C15">
        <w:rPr>
          <w:rFonts w:ascii="Arial" w:eastAsia="Times New Roman" w:hAnsi="Arial" w:cs="Arial"/>
          <w:lang w:eastAsia="es-ES"/>
        </w:rPr>
        <w:t xml:space="preserve"> o remitió los radicados de los entes de control por el </w:t>
      </w:r>
      <w:proofErr w:type="spellStart"/>
      <w:r w:rsidR="008032BD" w:rsidRPr="00D14C15">
        <w:rPr>
          <w:rFonts w:ascii="Arial" w:eastAsia="Times New Roman" w:hAnsi="Arial" w:cs="Arial"/>
          <w:lang w:eastAsia="es-ES"/>
        </w:rPr>
        <w:t>Forest</w:t>
      </w:r>
      <w:proofErr w:type="spellEnd"/>
      <w:r w:rsidR="008032BD" w:rsidRPr="00D14C15">
        <w:rPr>
          <w:rFonts w:ascii="Arial" w:eastAsia="Times New Roman" w:hAnsi="Arial" w:cs="Arial"/>
          <w:lang w:eastAsia="es-ES"/>
        </w:rPr>
        <w:t>, que fueron remitidos a</w:t>
      </w:r>
      <w:r w:rsidR="00A2710A" w:rsidRPr="00D14C15">
        <w:rPr>
          <w:rFonts w:ascii="Arial" w:eastAsia="Times New Roman" w:hAnsi="Arial" w:cs="Arial"/>
          <w:lang w:eastAsia="es-ES"/>
        </w:rPr>
        <w:t xml:space="preserve"> la Oficina de Control Interno </w:t>
      </w:r>
      <w:r w:rsidR="008032BD" w:rsidRPr="00D14C15">
        <w:rPr>
          <w:rFonts w:ascii="Arial" w:eastAsia="Times New Roman" w:hAnsi="Arial" w:cs="Arial"/>
          <w:lang w:eastAsia="es-ES"/>
        </w:rPr>
        <w:t>y solicitó al competente en esta entidad dar su respuesta oportuna y completa, y solicitó entregar directamente al solicitante, para lo cual, realizó su seguimiento selectivo y permanente para su respuesta oportuna</w:t>
      </w:r>
      <w:r w:rsidR="00A2710A" w:rsidRPr="00D14C15">
        <w:rPr>
          <w:rFonts w:ascii="Arial" w:eastAsia="Times New Roman" w:hAnsi="Arial" w:cs="Arial"/>
          <w:lang w:eastAsia="es-ES"/>
        </w:rPr>
        <w:t>.</w:t>
      </w:r>
    </w:p>
    <w:p w:rsidR="00CC05D7" w:rsidRPr="00B21508" w:rsidRDefault="00CC05D7" w:rsidP="00B21508">
      <w:pPr>
        <w:pStyle w:val="Prrafodelista"/>
        <w:spacing w:after="0" w:line="240" w:lineRule="auto"/>
        <w:ind w:left="1134"/>
        <w:jc w:val="both"/>
        <w:rPr>
          <w:rFonts w:ascii="Arial" w:eastAsia="Times New Roman" w:hAnsi="Arial" w:cs="Arial"/>
          <w:b/>
          <w:lang w:eastAsia="es-ES"/>
        </w:rPr>
      </w:pPr>
    </w:p>
    <w:p w:rsidR="00D6504E" w:rsidRPr="00D14C15" w:rsidRDefault="007F1BE8" w:rsidP="00B21508">
      <w:pPr>
        <w:pStyle w:val="Prrafodelista"/>
        <w:numPr>
          <w:ilvl w:val="0"/>
          <w:numId w:val="4"/>
        </w:numPr>
        <w:spacing w:after="0" w:line="240" w:lineRule="auto"/>
        <w:ind w:left="927"/>
        <w:jc w:val="both"/>
        <w:rPr>
          <w:rFonts w:ascii="Arial" w:hAnsi="Arial" w:cs="Arial"/>
        </w:rPr>
      </w:pPr>
      <w:r w:rsidRPr="00D14C15">
        <w:rPr>
          <w:rFonts w:ascii="Arial" w:eastAsia="Times New Roman" w:hAnsi="Arial" w:cs="Arial"/>
          <w:b/>
          <w:lang w:eastAsia="es-ES"/>
        </w:rPr>
        <w:t>Seguimiento</w:t>
      </w:r>
      <w:r w:rsidR="00B47E8F" w:rsidRPr="00D14C15">
        <w:rPr>
          <w:rFonts w:ascii="Arial" w:eastAsia="Times New Roman" w:hAnsi="Arial" w:cs="Arial"/>
          <w:b/>
          <w:lang w:eastAsia="es-ES"/>
        </w:rPr>
        <w:t>,</w:t>
      </w:r>
      <w:r w:rsidRPr="00D14C15">
        <w:rPr>
          <w:rFonts w:ascii="Arial" w:eastAsia="Times New Roman" w:hAnsi="Arial" w:cs="Arial"/>
          <w:b/>
          <w:lang w:eastAsia="es-ES"/>
        </w:rPr>
        <w:t xml:space="preserve"> acompañamiento</w:t>
      </w:r>
      <w:r w:rsidR="00B47E8F" w:rsidRPr="00D14C15">
        <w:rPr>
          <w:rFonts w:ascii="Arial" w:eastAsia="Times New Roman" w:hAnsi="Arial" w:cs="Arial"/>
          <w:b/>
          <w:lang w:eastAsia="es-ES"/>
        </w:rPr>
        <w:t xml:space="preserve"> y asesoría</w:t>
      </w:r>
      <w:r w:rsidRPr="00D14C15">
        <w:rPr>
          <w:rFonts w:ascii="Arial" w:eastAsia="Times New Roman" w:hAnsi="Arial" w:cs="Arial"/>
          <w:b/>
          <w:lang w:eastAsia="es-ES"/>
        </w:rPr>
        <w:t xml:space="preserve"> a </w:t>
      </w:r>
      <w:r w:rsidR="00B47E8F" w:rsidRPr="00D14C15">
        <w:rPr>
          <w:rFonts w:ascii="Arial" w:eastAsia="Times New Roman" w:hAnsi="Arial" w:cs="Arial"/>
          <w:b/>
          <w:lang w:eastAsia="es-ES"/>
        </w:rPr>
        <w:t xml:space="preserve">la </w:t>
      </w:r>
      <w:r w:rsidRPr="00D14C15">
        <w:rPr>
          <w:rFonts w:ascii="Arial" w:eastAsia="Times New Roman" w:hAnsi="Arial" w:cs="Arial"/>
          <w:b/>
          <w:lang w:eastAsia="es-ES"/>
        </w:rPr>
        <w:t>Rendición de la Cuenta</w:t>
      </w:r>
      <w:r w:rsidR="00B47E8F" w:rsidRPr="00D14C15">
        <w:rPr>
          <w:rFonts w:ascii="Arial" w:eastAsia="Times New Roman" w:hAnsi="Arial" w:cs="Arial"/>
          <w:b/>
          <w:lang w:eastAsia="es-ES"/>
        </w:rPr>
        <w:t xml:space="preserve"> de la entidad</w:t>
      </w:r>
      <w:r w:rsidRPr="00D14C15">
        <w:rPr>
          <w:rFonts w:ascii="Arial" w:eastAsia="Times New Roman" w:hAnsi="Arial" w:cs="Arial"/>
          <w:b/>
          <w:lang w:eastAsia="es-ES"/>
        </w:rPr>
        <w:t xml:space="preserve"> a la Contraloría de Bogotá, por </w:t>
      </w:r>
      <w:proofErr w:type="spellStart"/>
      <w:r w:rsidRPr="00D14C15">
        <w:rPr>
          <w:rFonts w:ascii="Arial" w:eastAsia="Times New Roman" w:hAnsi="Arial" w:cs="Arial"/>
          <w:b/>
          <w:lang w:eastAsia="es-ES"/>
        </w:rPr>
        <w:t>Sivicof</w:t>
      </w:r>
      <w:proofErr w:type="spellEnd"/>
      <w:r w:rsidRPr="00D14C15">
        <w:rPr>
          <w:rFonts w:ascii="Arial" w:eastAsia="Times New Roman" w:hAnsi="Arial" w:cs="Arial"/>
          <w:b/>
          <w:lang w:eastAsia="es-ES"/>
        </w:rPr>
        <w:t xml:space="preserve"> (Mensual y Anual)</w:t>
      </w:r>
      <w:r w:rsidR="00B47E8F" w:rsidRPr="00D14C15">
        <w:rPr>
          <w:rFonts w:ascii="Arial" w:eastAsia="Times New Roman" w:hAnsi="Arial" w:cs="Arial"/>
          <w:b/>
          <w:lang w:eastAsia="es-ES"/>
        </w:rPr>
        <w:t xml:space="preserve">, </w:t>
      </w:r>
      <w:r w:rsidR="00B47E8F" w:rsidRPr="00D14C15">
        <w:rPr>
          <w:rFonts w:ascii="Arial" w:eastAsiaTheme="minorHAnsi" w:hAnsi="Arial" w:cs="Arial"/>
          <w:color w:val="000000"/>
        </w:rPr>
        <w:t xml:space="preserve">conforme a las Resoluciones Reglamentarias 10 de 2013 y 011 de 2014 de la Contraloría de Bogotá D.C. </w:t>
      </w:r>
      <w:r w:rsidR="00B47E8F" w:rsidRPr="00D14C15">
        <w:rPr>
          <w:rFonts w:ascii="Arial" w:eastAsia="Times New Roman" w:hAnsi="Arial" w:cs="Arial"/>
          <w:color w:val="000000"/>
          <w:lang w:eastAsia="es-CO"/>
        </w:rPr>
        <w:t xml:space="preserve">Se solicitó </w:t>
      </w:r>
      <w:r w:rsidR="00B47E8F" w:rsidRPr="00D14C15">
        <w:rPr>
          <w:rFonts w:ascii="Arial" w:eastAsia="Times New Roman" w:hAnsi="Arial" w:cs="Arial"/>
          <w:color w:val="000000"/>
          <w:lang w:eastAsia="es-CO"/>
        </w:rPr>
        <w:lastRenderedPageBreak/>
        <w:t>i</w:t>
      </w:r>
      <w:r w:rsidR="004F13E3" w:rsidRPr="00D14C15">
        <w:rPr>
          <w:rFonts w:ascii="Arial" w:eastAsia="Times New Roman" w:hAnsi="Arial" w:cs="Arial"/>
          <w:color w:val="000000"/>
          <w:lang w:eastAsia="es-CO"/>
        </w:rPr>
        <w:t>nformación con rad. 2016IE07908 y</w:t>
      </w:r>
      <w:r w:rsidR="00B47E8F" w:rsidRPr="00D14C15">
        <w:rPr>
          <w:rFonts w:ascii="Arial" w:eastAsia="Times New Roman" w:hAnsi="Arial" w:cs="Arial"/>
          <w:color w:val="000000"/>
          <w:lang w:eastAsia="es-CO"/>
        </w:rPr>
        <w:t xml:space="preserve"> se cargó la información en el aplicativo dispuesto por la Contraloría Distrital SIVICOF</w:t>
      </w:r>
    </w:p>
    <w:p w:rsidR="00D6504E" w:rsidRPr="00D14C15" w:rsidRDefault="00D6504E" w:rsidP="00B21508">
      <w:pPr>
        <w:pStyle w:val="Prrafodelista"/>
        <w:spacing w:after="0"/>
        <w:rPr>
          <w:rFonts w:ascii="Arial" w:eastAsiaTheme="minorHAnsi" w:hAnsi="Arial" w:cs="Arial"/>
          <w:b/>
          <w:bCs/>
          <w:color w:val="000000"/>
        </w:rPr>
      </w:pPr>
    </w:p>
    <w:p w:rsidR="008F703B" w:rsidRPr="006B0BE8" w:rsidRDefault="00D6504E" w:rsidP="00B21508">
      <w:pPr>
        <w:pStyle w:val="Prrafodelista"/>
        <w:numPr>
          <w:ilvl w:val="0"/>
          <w:numId w:val="4"/>
        </w:numPr>
        <w:spacing w:after="0" w:line="240" w:lineRule="auto"/>
        <w:ind w:left="927"/>
        <w:jc w:val="both"/>
        <w:rPr>
          <w:rFonts w:ascii="Arial" w:eastAsiaTheme="minorHAnsi" w:hAnsi="Arial" w:cs="Arial"/>
          <w:color w:val="000000"/>
        </w:rPr>
      </w:pPr>
      <w:r w:rsidRPr="00D14C15">
        <w:rPr>
          <w:rFonts w:ascii="Arial" w:eastAsiaTheme="minorHAnsi" w:hAnsi="Arial" w:cs="Arial"/>
          <w:b/>
          <w:bCs/>
          <w:color w:val="000000"/>
        </w:rPr>
        <w:t>Acompañamiento a la vista de revisión realizada por la Procuraduría General de la Nación sobre el cumplimiento de esta entidad a la normatividad sobre ley de trasparencia y acceso a la información</w:t>
      </w:r>
      <w:r w:rsidRPr="00D14C15">
        <w:rPr>
          <w:rFonts w:ascii="Arial" w:eastAsiaTheme="minorHAnsi" w:hAnsi="Arial" w:cs="Arial"/>
          <w:color w:val="000000"/>
        </w:rPr>
        <w:t xml:space="preserve">, Ley 1712 de 2014 </w:t>
      </w:r>
      <w:r w:rsidR="008F703B" w:rsidRPr="00D14C15">
        <w:rPr>
          <w:rFonts w:ascii="Arial" w:eastAsiaTheme="minorHAnsi" w:hAnsi="Arial" w:cs="Arial"/>
          <w:b/>
          <w:bCs/>
          <w:i/>
          <w:iCs/>
          <w:color w:val="000000"/>
        </w:rPr>
        <w:t>“</w:t>
      </w:r>
      <w:r w:rsidR="008F703B" w:rsidRPr="00D14C15">
        <w:rPr>
          <w:rFonts w:ascii="Arial" w:eastAsiaTheme="minorHAnsi" w:hAnsi="Arial" w:cs="Arial"/>
          <w:i/>
          <w:iCs/>
          <w:color w:val="000000"/>
        </w:rPr>
        <w:t>Por medio de la cual se crea la Ley de Transparencia y del Derecho de Acceso a la Información Pública Nacional y se dictan otras disposiciones”</w:t>
      </w:r>
      <w:r w:rsidR="008F703B" w:rsidRPr="00D14C15">
        <w:rPr>
          <w:rFonts w:ascii="Arial" w:eastAsiaTheme="minorHAnsi" w:hAnsi="Arial" w:cs="Arial"/>
          <w:color w:val="000000"/>
        </w:rPr>
        <w:t xml:space="preserve">, el Decreto Nacional 103 de 2015, que la reglamentó y la Resolución 3564 de </w:t>
      </w:r>
      <w:r w:rsidR="008F703B" w:rsidRPr="006B0BE8">
        <w:rPr>
          <w:rFonts w:ascii="Arial" w:eastAsiaTheme="minorHAnsi" w:hAnsi="Arial" w:cs="Arial"/>
          <w:color w:val="000000"/>
        </w:rPr>
        <w:t xml:space="preserve">2015 del Ministerio de Tecnologías de Información y Comunicaciones. </w:t>
      </w:r>
    </w:p>
    <w:p w:rsidR="007170D9" w:rsidRPr="006B0BE8" w:rsidRDefault="007170D9" w:rsidP="00B21508">
      <w:pPr>
        <w:pStyle w:val="Prrafodelista"/>
        <w:spacing w:after="0" w:line="240" w:lineRule="auto"/>
        <w:jc w:val="both"/>
        <w:rPr>
          <w:rFonts w:ascii="Arial" w:hAnsi="Arial" w:cs="Arial"/>
          <w:b/>
        </w:rPr>
      </w:pPr>
    </w:p>
    <w:p w:rsidR="00732A73" w:rsidRPr="00B21508" w:rsidRDefault="00732A73" w:rsidP="00B21508">
      <w:pPr>
        <w:pStyle w:val="Prrafodelista"/>
        <w:numPr>
          <w:ilvl w:val="0"/>
          <w:numId w:val="4"/>
        </w:numPr>
        <w:spacing w:after="0" w:line="240" w:lineRule="auto"/>
        <w:ind w:left="927"/>
        <w:jc w:val="both"/>
        <w:rPr>
          <w:rFonts w:ascii="Arial" w:eastAsia="Times New Roman" w:hAnsi="Arial" w:cs="Arial"/>
          <w:highlight w:val="yellow"/>
          <w:lang w:eastAsia="es-ES"/>
        </w:rPr>
      </w:pPr>
      <w:r w:rsidRPr="006B0BE8">
        <w:rPr>
          <w:rFonts w:ascii="Arial" w:eastAsia="Times New Roman" w:hAnsi="Arial" w:cs="Arial"/>
          <w:b/>
          <w:lang w:eastAsia="es-ES"/>
        </w:rPr>
        <w:t>Seguimiento a los Controles de Advertencia que realizó la Contraloría de Bogotá a esta entidad</w:t>
      </w:r>
      <w:r w:rsidRPr="006B0BE8">
        <w:rPr>
          <w:rFonts w:ascii="Arial" w:eastAsia="Times New Roman" w:hAnsi="Arial" w:cs="Arial"/>
          <w:lang w:eastAsia="es-ES"/>
        </w:rPr>
        <w:t xml:space="preserve"> y se remitió a la Veeduría Distrital conforme a Directiva 02 de 2004 Alcaldía Mayor de Bogotá D.C y Circulares 16 de 2008 y 29 de 2010 Secretaria General de la Alcaldía Mayor de Bogotá D.C, Circular 02 de 2005). Posteriormente, conforme a la Sentencia C-103 de 2015 de</w:t>
      </w:r>
      <w:r w:rsidRPr="00635ACD">
        <w:rPr>
          <w:rFonts w:ascii="Arial" w:eastAsia="Times New Roman" w:hAnsi="Arial" w:cs="Arial"/>
          <w:lang w:eastAsia="es-ES"/>
        </w:rPr>
        <w:t xml:space="preserve"> la Corte Constitucional, se dio cumplimiento a los lineamientos de Circulares 139 de 2015 y 100 de 2015 de Secretaria General de la Alcaldía Mayor de Bogotá D.C, con asunto “alcance a Circulares 47 y 59 de 2015” y a Resolución 10 de 2015 de la Contraloría de Bogotá D.C.</w:t>
      </w:r>
    </w:p>
    <w:p w:rsidR="00A518B5" w:rsidRDefault="00A518B5" w:rsidP="00A518B5">
      <w:pPr>
        <w:autoSpaceDE w:val="0"/>
        <w:autoSpaceDN w:val="0"/>
        <w:adjustRightInd w:val="0"/>
        <w:spacing w:after="0" w:line="240" w:lineRule="auto"/>
        <w:jc w:val="both"/>
        <w:rPr>
          <w:rFonts w:ascii="Arial" w:eastAsiaTheme="minorHAnsi" w:hAnsi="Arial" w:cs="Arial"/>
          <w:color w:val="000000"/>
          <w:highlight w:val="green"/>
        </w:rPr>
      </w:pPr>
    </w:p>
    <w:p w:rsidR="00A518B5" w:rsidRPr="00B21508" w:rsidRDefault="00A518B5" w:rsidP="00B21508">
      <w:pPr>
        <w:pStyle w:val="Prrafodelista"/>
        <w:spacing w:after="0" w:line="240" w:lineRule="auto"/>
        <w:jc w:val="both"/>
        <w:rPr>
          <w:rFonts w:ascii="Arial" w:hAnsi="Arial" w:cs="Arial"/>
          <w:b/>
        </w:rPr>
      </w:pPr>
    </w:p>
    <w:p w:rsidR="00580B47" w:rsidRPr="00B21508" w:rsidRDefault="007A0200" w:rsidP="00B21508">
      <w:pPr>
        <w:spacing w:after="0" w:line="240" w:lineRule="atLeast"/>
        <w:jc w:val="both"/>
        <w:rPr>
          <w:rFonts w:ascii="Arial" w:hAnsi="Arial" w:cs="Arial"/>
          <w:b/>
        </w:rPr>
      </w:pPr>
      <w:r w:rsidRPr="00B21508">
        <w:rPr>
          <w:rFonts w:ascii="Arial" w:hAnsi="Arial" w:cs="Arial"/>
        </w:rPr>
        <w:t>Cordialmente,</w:t>
      </w:r>
    </w:p>
    <w:p w:rsidR="00A518B5" w:rsidRDefault="00140E57" w:rsidP="00B21508">
      <w:pPr>
        <w:spacing w:after="0" w:line="240" w:lineRule="atLeast"/>
        <w:jc w:val="center"/>
        <w:rPr>
          <w:rFonts w:ascii="Arial" w:hAnsi="Arial" w:cs="Arial"/>
          <w:b/>
        </w:rPr>
      </w:pPr>
      <w:r>
        <w:rPr>
          <w:rFonts w:ascii="Arial" w:hAnsi="Arial" w:cs="Arial"/>
          <w:b/>
          <w:noProof/>
          <w:lang w:eastAsia="es-CO"/>
        </w:rPr>
        <w:drawing>
          <wp:inline distT="0" distB="0" distL="0" distR="0">
            <wp:extent cx="2171700" cy="485775"/>
            <wp:effectExtent l="0" t="0" r="0" b="9525"/>
            <wp:docPr id="1" name="Imagen 1" descr="C:\Users\alejandro.gaviria\Desktop\unna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jandro.gaviria\Desktop\unnamed.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71700" cy="485775"/>
                    </a:xfrm>
                    <a:prstGeom prst="rect">
                      <a:avLst/>
                    </a:prstGeom>
                    <a:noFill/>
                    <a:ln>
                      <a:noFill/>
                    </a:ln>
                  </pic:spPr>
                </pic:pic>
              </a:graphicData>
            </a:graphic>
          </wp:inline>
        </w:drawing>
      </w:r>
    </w:p>
    <w:p w:rsidR="007A0200" w:rsidRPr="00B21508" w:rsidRDefault="00297E24" w:rsidP="00140E57">
      <w:pPr>
        <w:spacing w:after="0" w:line="240" w:lineRule="atLeast"/>
        <w:ind w:left="2832" w:firstLine="708"/>
        <w:rPr>
          <w:rFonts w:ascii="Arial" w:hAnsi="Arial" w:cs="Arial"/>
          <w:b/>
        </w:rPr>
      </w:pPr>
      <w:r w:rsidRPr="00B21508">
        <w:rPr>
          <w:rFonts w:ascii="Arial" w:hAnsi="Arial" w:cs="Arial"/>
          <w:b/>
        </w:rPr>
        <w:t>LILIAN RODRIGUEZ CARVAJAL</w:t>
      </w:r>
    </w:p>
    <w:p w:rsidR="00403FBB" w:rsidRPr="00B21508" w:rsidRDefault="00297E24" w:rsidP="00B21508">
      <w:pPr>
        <w:spacing w:after="0" w:line="240" w:lineRule="atLeast"/>
        <w:jc w:val="center"/>
        <w:rPr>
          <w:rFonts w:ascii="Arial" w:hAnsi="Arial" w:cs="Arial"/>
        </w:rPr>
      </w:pPr>
      <w:r w:rsidRPr="00B21508">
        <w:rPr>
          <w:rFonts w:ascii="Arial" w:hAnsi="Arial" w:cs="Arial"/>
        </w:rPr>
        <w:t xml:space="preserve">Jefe Oficina de Control Interno </w:t>
      </w:r>
    </w:p>
    <w:p w:rsidR="00CE6DD4" w:rsidRPr="00B21508" w:rsidRDefault="00CE6DD4" w:rsidP="00B21508">
      <w:pPr>
        <w:spacing w:after="0" w:line="240" w:lineRule="atLeast"/>
        <w:jc w:val="center"/>
        <w:rPr>
          <w:rFonts w:ascii="Arial" w:hAnsi="Arial" w:cs="Arial"/>
        </w:rPr>
      </w:pPr>
      <w:r w:rsidRPr="00B21508">
        <w:rPr>
          <w:rFonts w:ascii="Arial" w:hAnsi="Arial" w:cs="Arial"/>
        </w:rPr>
        <w:t>Secretaria Distrital de Ambiente</w:t>
      </w:r>
    </w:p>
    <w:p w:rsidR="006C2B8C" w:rsidRPr="00B21508" w:rsidRDefault="006C2B8C" w:rsidP="00B21508">
      <w:pPr>
        <w:spacing w:after="0" w:line="240" w:lineRule="atLeast"/>
        <w:jc w:val="center"/>
        <w:rPr>
          <w:rFonts w:ascii="Arial" w:hAnsi="Arial" w:cs="Arial"/>
        </w:rPr>
      </w:pPr>
    </w:p>
    <w:p w:rsidR="00DD76C6" w:rsidRPr="00B21508" w:rsidRDefault="00DD76C6" w:rsidP="00B21508">
      <w:pPr>
        <w:autoSpaceDE w:val="0"/>
        <w:autoSpaceDN w:val="0"/>
        <w:adjustRightInd w:val="0"/>
        <w:spacing w:after="0" w:line="240" w:lineRule="auto"/>
        <w:jc w:val="both"/>
        <w:rPr>
          <w:rFonts w:ascii="Arial" w:eastAsiaTheme="minorHAnsi" w:hAnsi="Arial" w:cs="Arial"/>
          <w:color w:val="000000"/>
          <w:highlight w:val="yellow"/>
        </w:rPr>
      </w:pPr>
    </w:p>
    <w:p w:rsidR="00DD76C6" w:rsidRPr="002F3D25" w:rsidRDefault="00DD76C6" w:rsidP="00B21508">
      <w:pPr>
        <w:autoSpaceDE w:val="0"/>
        <w:autoSpaceDN w:val="0"/>
        <w:adjustRightInd w:val="0"/>
        <w:spacing w:after="0" w:line="240" w:lineRule="auto"/>
        <w:jc w:val="both"/>
        <w:rPr>
          <w:rFonts w:ascii="Arial" w:eastAsiaTheme="minorHAnsi" w:hAnsi="Arial" w:cs="Arial"/>
          <w:color w:val="000000"/>
          <w:sz w:val="16"/>
          <w:szCs w:val="16"/>
          <w:highlight w:val="yellow"/>
          <w:lang w:val="es-ES"/>
        </w:rPr>
      </w:pPr>
    </w:p>
    <w:p w:rsidR="00DD76C6" w:rsidRPr="002F3D25" w:rsidRDefault="00DD76C6" w:rsidP="00B21508">
      <w:pPr>
        <w:autoSpaceDE w:val="0"/>
        <w:autoSpaceDN w:val="0"/>
        <w:adjustRightInd w:val="0"/>
        <w:spacing w:after="0" w:line="240" w:lineRule="auto"/>
        <w:rPr>
          <w:rFonts w:ascii="Arial" w:hAnsi="Arial" w:cs="Arial"/>
          <w:sz w:val="16"/>
          <w:szCs w:val="16"/>
        </w:rPr>
      </w:pPr>
      <w:r w:rsidRPr="002F3D25">
        <w:rPr>
          <w:rFonts w:ascii="Arial" w:eastAsiaTheme="minorHAnsi" w:hAnsi="Arial" w:cs="Arial"/>
          <w:color w:val="000000"/>
          <w:sz w:val="16"/>
          <w:szCs w:val="16"/>
          <w:highlight w:val="yellow"/>
        </w:rPr>
        <w:t xml:space="preserve"> </w:t>
      </w:r>
      <w:r w:rsidR="002F3D25" w:rsidRPr="002F3D25">
        <w:rPr>
          <w:rFonts w:ascii="Arial" w:eastAsiaTheme="minorHAnsi" w:hAnsi="Arial" w:cs="Arial"/>
          <w:color w:val="000000"/>
          <w:sz w:val="16"/>
          <w:szCs w:val="16"/>
        </w:rPr>
        <w:t xml:space="preserve">Proyectó: </w:t>
      </w:r>
      <w:proofErr w:type="spellStart"/>
      <w:r w:rsidR="002F3D25" w:rsidRPr="002F3D25">
        <w:rPr>
          <w:rFonts w:ascii="Arial" w:eastAsiaTheme="minorHAnsi" w:hAnsi="Arial" w:cs="Arial"/>
          <w:color w:val="000000"/>
          <w:sz w:val="16"/>
          <w:szCs w:val="16"/>
        </w:rPr>
        <w:t>Irelva</w:t>
      </w:r>
      <w:proofErr w:type="spellEnd"/>
      <w:r w:rsidR="002F3D25" w:rsidRPr="002F3D25">
        <w:rPr>
          <w:rFonts w:ascii="Arial" w:eastAsiaTheme="minorHAnsi" w:hAnsi="Arial" w:cs="Arial"/>
          <w:color w:val="000000"/>
          <w:sz w:val="16"/>
          <w:szCs w:val="16"/>
        </w:rPr>
        <w:t xml:space="preserve"> Canosa Suárez</w:t>
      </w:r>
    </w:p>
    <w:sectPr w:rsidR="00DD76C6" w:rsidRPr="002F3D25" w:rsidSect="00726D2D">
      <w:pgSz w:w="12240" w:h="15840" w:code="1"/>
      <w:pgMar w:top="851" w:right="1134" w:bottom="1418" w:left="907" w:header="709" w:footer="709"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B169C0"/>
    <w:multiLevelType w:val="hybridMultilevel"/>
    <w:tmpl w:val="808A90D0"/>
    <w:lvl w:ilvl="0" w:tplc="A18AC54A">
      <w:start w:val="1"/>
      <w:numFmt w:val="decimal"/>
      <w:lvlText w:val="%1."/>
      <w:lvlJc w:val="left"/>
      <w:pPr>
        <w:tabs>
          <w:tab w:val="num" w:pos="927"/>
        </w:tabs>
        <w:ind w:left="927"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D2A2F79"/>
    <w:multiLevelType w:val="hybridMultilevel"/>
    <w:tmpl w:val="97A4094A"/>
    <w:lvl w:ilvl="0" w:tplc="CEAAD2F6">
      <w:start w:val="1"/>
      <w:numFmt w:val="lowerLetter"/>
      <w:lvlText w:val="%1."/>
      <w:lvlJc w:val="left"/>
      <w:pPr>
        <w:ind w:left="1287" w:hanging="360"/>
      </w:pPr>
      <w:rPr>
        <w:rFonts w:hint="default"/>
        <w:b/>
        <w:i w:val="0"/>
      </w:r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2">
    <w:nsid w:val="12EC0D4A"/>
    <w:multiLevelType w:val="hybridMultilevel"/>
    <w:tmpl w:val="0BB43446"/>
    <w:lvl w:ilvl="0" w:tplc="0C0A0001">
      <w:start w:val="1"/>
      <w:numFmt w:val="bullet"/>
      <w:lvlText w:val=""/>
      <w:lvlJc w:val="left"/>
      <w:pPr>
        <w:ind w:left="720" w:hanging="360"/>
      </w:pPr>
      <w:rPr>
        <w:rFonts w:ascii="Symbol" w:hAnsi="Symbol" w:hint="default"/>
      </w:rPr>
    </w:lvl>
    <w:lvl w:ilvl="1" w:tplc="A18AC54A">
      <w:start w:val="1"/>
      <w:numFmt w:val="decimal"/>
      <w:lvlText w:val="%2."/>
      <w:lvlJc w:val="left"/>
      <w:pPr>
        <w:tabs>
          <w:tab w:val="num" w:pos="927"/>
        </w:tabs>
        <w:ind w:left="927" w:hanging="360"/>
      </w:pPr>
      <w:rPr>
        <w:b/>
      </w:rPr>
    </w:lvl>
    <w:lvl w:ilvl="2" w:tplc="240A0001">
      <w:start w:val="1"/>
      <w:numFmt w:val="bullet"/>
      <w:lvlText w:val=""/>
      <w:lvlJc w:val="left"/>
      <w:pPr>
        <w:tabs>
          <w:tab w:val="num" w:pos="1353"/>
        </w:tabs>
        <w:ind w:left="1353" w:hanging="360"/>
      </w:pPr>
      <w:rPr>
        <w:rFonts w:ascii="Symbol" w:hAnsi="Symbol" w:hint="default"/>
        <w:b/>
      </w:r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nsid w:val="191320A8"/>
    <w:multiLevelType w:val="hybridMultilevel"/>
    <w:tmpl w:val="2636359E"/>
    <w:lvl w:ilvl="0" w:tplc="011E1606">
      <w:start w:val="1"/>
      <w:numFmt w:val="decimal"/>
      <w:lvlText w:val="%1."/>
      <w:lvlJc w:val="left"/>
      <w:pPr>
        <w:tabs>
          <w:tab w:val="num" w:pos="1211"/>
        </w:tabs>
        <w:ind w:left="1211" w:hanging="360"/>
      </w:pPr>
      <w:rPr>
        <w:rFonts w:ascii="Arial" w:eastAsia="Times New Roman" w:hAnsi="Arial" w:cs="Arial"/>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1EF66C96"/>
    <w:multiLevelType w:val="hybridMultilevel"/>
    <w:tmpl w:val="0F28F038"/>
    <w:lvl w:ilvl="0" w:tplc="3BAA55F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211132EE"/>
    <w:multiLevelType w:val="hybridMultilevel"/>
    <w:tmpl w:val="3B0CC778"/>
    <w:lvl w:ilvl="0" w:tplc="BAA840D0">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212C5EA9"/>
    <w:multiLevelType w:val="hybridMultilevel"/>
    <w:tmpl w:val="7C88037E"/>
    <w:lvl w:ilvl="0" w:tplc="0C0A0001">
      <w:start w:val="1"/>
      <w:numFmt w:val="bullet"/>
      <w:lvlText w:val=""/>
      <w:lvlJc w:val="left"/>
      <w:pPr>
        <w:ind w:left="720" w:hanging="360"/>
      </w:pPr>
      <w:rPr>
        <w:rFonts w:ascii="Symbol" w:hAnsi="Symbol" w:hint="default"/>
      </w:rPr>
    </w:lvl>
    <w:lvl w:ilvl="1" w:tplc="A18AC54A">
      <w:start w:val="1"/>
      <w:numFmt w:val="decimal"/>
      <w:lvlText w:val="%2."/>
      <w:lvlJc w:val="left"/>
      <w:pPr>
        <w:tabs>
          <w:tab w:val="num" w:pos="927"/>
        </w:tabs>
        <w:ind w:left="927" w:hanging="360"/>
      </w:pPr>
      <w:rPr>
        <w:b/>
      </w:rPr>
    </w:lvl>
    <w:lvl w:ilvl="2" w:tplc="240A0001">
      <w:start w:val="1"/>
      <w:numFmt w:val="bullet"/>
      <w:lvlText w:val=""/>
      <w:lvlJc w:val="left"/>
      <w:pPr>
        <w:tabs>
          <w:tab w:val="num" w:pos="1353"/>
        </w:tabs>
        <w:ind w:left="1353" w:hanging="360"/>
      </w:pPr>
      <w:rPr>
        <w:rFonts w:ascii="Symbol" w:hAnsi="Symbol" w:hint="default"/>
        <w:b/>
      </w:r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7">
    <w:nsid w:val="22E31690"/>
    <w:multiLevelType w:val="hybridMultilevel"/>
    <w:tmpl w:val="AA5C26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2FBF7F49"/>
    <w:multiLevelType w:val="hybridMultilevel"/>
    <w:tmpl w:val="562C344E"/>
    <w:lvl w:ilvl="0" w:tplc="E8F81B6E">
      <w:start w:val="1"/>
      <w:numFmt w:val="decimal"/>
      <w:lvlText w:val="%1."/>
      <w:lvlJc w:val="left"/>
      <w:pPr>
        <w:ind w:left="3196" w:hanging="360"/>
      </w:pPr>
      <w:rPr>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nsid w:val="414C404F"/>
    <w:multiLevelType w:val="hybridMultilevel"/>
    <w:tmpl w:val="A78AF282"/>
    <w:lvl w:ilvl="0" w:tplc="0C0A0001">
      <w:start w:val="1"/>
      <w:numFmt w:val="bullet"/>
      <w:lvlText w:val=""/>
      <w:lvlJc w:val="left"/>
      <w:pPr>
        <w:ind w:left="720" w:hanging="360"/>
      </w:pPr>
      <w:rPr>
        <w:rFonts w:ascii="Symbol" w:hAnsi="Symbol" w:hint="default"/>
      </w:rPr>
    </w:lvl>
    <w:lvl w:ilvl="1" w:tplc="A18AC54A">
      <w:start w:val="1"/>
      <w:numFmt w:val="decimal"/>
      <w:lvlText w:val="%2."/>
      <w:lvlJc w:val="left"/>
      <w:pPr>
        <w:tabs>
          <w:tab w:val="num" w:pos="927"/>
        </w:tabs>
        <w:ind w:left="927" w:hanging="360"/>
      </w:pPr>
      <w:rPr>
        <w:b/>
      </w:rPr>
    </w:lvl>
    <w:lvl w:ilvl="2" w:tplc="240A0001">
      <w:start w:val="1"/>
      <w:numFmt w:val="bullet"/>
      <w:lvlText w:val=""/>
      <w:lvlJc w:val="left"/>
      <w:pPr>
        <w:tabs>
          <w:tab w:val="num" w:pos="1353"/>
        </w:tabs>
        <w:ind w:left="1353" w:hanging="360"/>
      </w:pPr>
      <w:rPr>
        <w:rFonts w:ascii="Symbol" w:hAnsi="Symbol" w:hint="default"/>
        <w:b/>
      </w:r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0">
    <w:nsid w:val="41714489"/>
    <w:multiLevelType w:val="hybridMultilevel"/>
    <w:tmpl w:val="0BB2F842"/>
    <w:lvl w:ilvl="0" w:tplc="B0763EC6">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528B56E1"/>
    <w:multiLevelType w:val="hybridMultilevel"/>
    <w:tmpl w:val="8B523E80"/>
    <w:lvl w:ilvl="0" w:tplc="0C0A0001">
      <w:start w:val="1"/>
      <w:numFmt w:val="bullet"/>
      <w:lvlText w:val=""/>
      <w:lvlJc w:val="left"/>
      <w:pPr>
        <w:ind w:left="720" w:hanging="360"/>
      </w:pPr>
      <w:rPr>
        <w:rFonts w:ascii="Symbol" w:hAnsi="Symbol" w:hint="default"/>
      </w:rPr>
    </w:lvl>
    <w:lvl w:ilvl="1" w:tplc="A18AC54A">
      <w:start w:val="1"/>
      <w:numFmt w:val="decimal"/>
      <w:lvlText w:val="%2."/>
      <w:lvlJc w:val="left"/>
      <w:pPr>
        <w:tabs>
          <w:tab w:val="num" w:pos="927"/>
        </w:tabs>
        <w:ind w:left="927" w:hanging="360"/>
      </w:pPr>
      <w:rPr>
        <w:b/>
      </w:rPr>
    </w:lvl>
    <w:lvl w:ilvl="2" w:tplc="011E1606">
      <w:start w:val="1"/>
      <w:numFmt w:val="decimal"/>
      <w:lvlText w:val="%3."/>
      <w:lvlJc w:val="left"/>
      <w:pPr>
        <w:tabs>
          <w:tab w:val="num" w:pos="1211"/>
        </w:tabs>
        <w:ind w:left="1211" w:hanging="360"/>
      </w:pPr>
      <w:rPr>
        <w:rFonts w:ascii="Arial" w:eastAsia="Times New Roman" w:hAnsi="Arial" w:cs="Arial"/>
        <w:b/>
      </w:r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2">
    <w:nsid w:val="535815C1"/>
    <w:multiLevelType w:val="hybridMultilevel"/>
    <w:tmpl w:val="1C844160"/>
    <w:lvl w:ilvl="0" w:tplc="92EE4E5A">
      <w:start w:val="1"/>
      <w:numFmt w:val="lowerLetter"/>
      <w:lvlText w:val="%1."/>
      <w:lvlJc w:val="left"/>
      <w:pPr>
        <w:ind w:left="2520" w:hanging="360"/>
      </w:pPr>
      <w:rPr>
        <w:rFonts w:hint="default"/>
        <w:b/>
      </w:rPr>
    </w:lvl>
    <w:lvl w:ilvl="1" w:tplc="240A0019" w:tentative="1">
      <w:start w:val="1"/>
      <w:numFmt w:val="lowerLetter"/>
      <w:lvlText w:val="%2."/>
      <w:lvlJc w:val="left"/>
      <w:pPr>
        <w:ind w:left="3240" w:hanging="360"/>
      </w:pPr>
    </w:lvl>
    <w:lvl w:ilvl="2" w:tplc="240A001B" w:tentative="1">
      <w:start w:val="1"/>
      <w:numFmt w:val="lowerRoman"/>
      <w:lvlText w:val="%3."/>
      <w:lvlJc w:val="right"/>
      <w:pPr>
        <w:ind w:left="3960" w:hanging="180"/>
      </w:pPr>
    </w:lvl>
    <w:lvl w:ilvl="3" w:tplc="240A000F" w:tentative="1">
      <w:start w:val="1"/>
      <w:numFmt w:val="decimal"/>
      <w:lvlText w:val="%4."/>
      <w:lvlJc w:val="left"/>
      <w:pPr>
        <w:ind w:left="4680" w:hanging="360"/>
      </w:pPr>
    </w:lvl>
    <w:lvl w:ilvl="4" w:tplc="240A0019" w:tentative="1">
      <w:start w:val="1"/>
      <w:numFmt w:val="lowerLetter"/>
      <w:lvlText w:val="%5."/>
      <w:lvlJc w:val="left"/>
      <w:pPr>
        <w:ind w:left="5400" w:hanging="360"/>
      </w:pPr>
    </w:lvl>
    <w:lvl w:ilvl="5" w:tplc="240A001B" w:tentative="1">
      <w:start w:val="1"/>
      <w:numFmt w:val="lowerRoman"/>
      <w:lvlText w:val="%6."/>
      <w:lvlJc w:val="right"/>
      <w:pPr>
        <w:ind w:left="6120" w:hanging="180"/>
      </w:pPr>
    </w:lvl>
    <w:lvl w:ilvl="6" w:tplc="240A000F" w:tentative="1">
      <w:start w:val="1"/>
      <w:numFmt w:val="decimal"/>
      <w:lvlText w:val="%7."/>
      <w:lvlJc w:val="left"/>
      <w:pPr>
        <w:ind w:left="6840" w:hanging="360"/>
      </w:pPr>
    </w:lvl>
    <w:lvl w:ilvl="7" w:tplc="240A0019" w:tentative="1">
      <w:start w:val="1"/>
      <w:numFmt w:val="lowerLetter"/>
      <w:lvlText w:val="%8."/>
      <w:lvlJc w:val="left"/>
      <w:pPr>
        <w:ind w:left="7560" w:hanging="360"/>
      </w:pPr>
    </w:lvl>
    <w:lvl w:ilvl="8" w:tplc="240A001B" w:tentative="1">
      <w:start w:val="1"/>
      <w:numFmt w:val="lowerRoman"/>
      <w:lvlText w:val="%9."/>
      <w:lvlJc w:val="right"/>
      <w:pPr>
        <w:ind w:left="8280" w:hanging="180"/>
      </w:pPr>
    </w:lvl>
  </w:abstractNum>
  <w:abstractNum w:abstractNumId="13">
    <w:nsid w:val="55380F5E"/>
    <w:multiLevelType w:val="hybridMultilevel"/>
    <w:tmpl w:val="562C344E"/>
    <w:lvl w:ilvl="0" w:tplc="E8F81B6E">
      <w:start w:val="1"/>
      <w:numFmt w:val="decimal"/>
      <w:lvlText w:val="%1."/>
      <w:lvlJc w:val="left"/>
      <w:pPr>
        <w:ind w:left="1080" w:hanging="360"/>
      </w:pPr>
      <w:rPr>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nsid w:val="5A3A311F"/>
    <w:multiLevelType w:val="hybridMultilevel"/>
    <w:tmpl w:val="69EC0D52"/>
    <w:lvl w:ilvl="0" w:tplc="84B6A948">
      <w:start w:val="1"/>
      <w:numFmt w:val="lowerLetter"/>
      <w:lvlText w:val="%1."/>
      <w:lvlJc w:val="left"/>
      <w:pPr>
        <w:ind w:left="4233" w:hanging="360"/>
      </w:pPr>
      <w:rPr>
        <w:b/>
      </w:rPr>
    </w:lvl>
    <w:lvl w:ilvl="1" w:tplc="240A0019" w:tentative="1">
      <w:start w:val="1"/>
      <w:numFmt w:val="lowerLetter"/>
      <w:lvlText w:val="%2."/>
      <w:lvlJc w:val="left"/>
      <w:pPr>
        <w:ind w:left="4953" w:hanging="360"/>
      </w:pPr>
    </w:lvl>
    <w:lvl w:ilvl="2" w:tplc="240A001B" w:tentative="1">
      <w:start w:val="1"/>
      <w:numFmt w:val="lowerRoman"/>
      <w:lvlText w:val="%3."/>
      <w:lvlJc w:val="right"/>
      <w:pPr>
        <w:ind w:left="5673" w:hanging="180"/>
      </w:pPr>
    </w:lvl>
    <w:lvl w:ilvl="3" w:tplc="240A000F" w:tentative="1">
      <w:start w:val="1"/>
      <w:numFmt w:val="decimal"/>
      <w:lvlText w:val="%4."/>
      <w:lvlJc w:val="left"/>
      <w:pPr>
        <w:ind w:left="6393" w:hanging="360"/>
      </w:pPr>
    </w:lvl>
    <w:lvl w:ilvl="4" w:tplc="240A0019" w:tentative="1">
      <w:start w:val="1"/>
      <w:numFmt w:val="lowerLetter"/>
      <w:lvlText w:val="%5."/>
      <w:lvlJc w:val="left"/>
      <w:pPr>
        <w:ind w:left="7113" w:hanging="360"/>
      </w:pPr>
    </w:lvl>
    <w:lvl w:ilvl="5" w:tplc="240A001B" w:tentative="1">
      <w:start w:val="1"/>
      <w:numFmt w:val="lowerRoman"/>
      <w:lvlText w:val="%6."/>
      <w:lvlJc w:val="right"/>
      <w:pPr>
        <w:ind w:left="7833" w:hanging="180"/>
      </w:pPr>
    </w:lvl>
    <w:lvl w:ilvl="6" w:tplc="240A000F" w:tentative="1">
      <w:start w:val="1"/>
      <w:numFmt w:val="decimal"/>
      <w:lvlText w:val="%7."/>
      <w:lvlJc w:val="left"/>
      <w:pPr>
        <w:ind w:left="8553" w:hanging="360"/>
      </w:pPr>
    </w:lvl>
    <w:lvl w:ilvl="7" w:tplc="240A0019" w:tentative="1">
      <w:start w:val="1"/>
      <w:numFmt w:val="lowerLetter"/>
      <w:lvlText w:val="%8."/>
      <w:lvlJc w:val="left"/>
      <w:pPr>
        <w:ind w:left="9273" w:hanging="360"/>
      </w:pPr>
    </w:lvl>
    <w:lvl w:ilvl="8" w:tplc="240A001B" w:tentative="1">
      <w:start w:val="1"/>
      <w:numFmt w:val="lowerRoman"/>
      <w:lvlText w:val="%9."/>
      <w:lvlJc w:val="right"/>
      <w:pPr>
        <w:ind w:left="9993" w:hanging="180"/>
      </w:pPr>
    </w:lvl>
  </w:abstractNum>
  <w:abstractNum w:abstractNumId="15">
    <w:nsid w:val="5ED43C11"/>
    <w:multiLevelType w:val="hybridMultilevel"/>
    <w:tmpl w:val="4672116C"/>
    <w:lvl w:ilvl="0" w:tplc="C00AD0AA">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663D0418"/>
    <w:multiLevelType w:val="hybridMultilevel"/>
    <w:tmpl w:val="52002C14"/>
    <w:lvl w:ilvl="0" w:tplc="240A0019">
      <w:start w:val="1"/>
      <w:numFmt w:val="lowerLetter"/>
      <w:lvlText w:val="%1."/>
      <w:lvlJc w:val="left"/>
      <w:pPr>
        <w:ind w:left="2073" w:hanging="360"/>
      </w:pPr>
    </w:lvl>
    <w:lvl w:ilvl="1" w:tplc="240A0019" w:tentative="1">
      <w:start w:val="1"/>
      <w:numFmt w:val="lowerLetter"/>
      <w:lvlText w:val="%2."/>
      <w:lvlJc w:val="left"/>
      <w:pPr>
        <w:ind w:left="2793" w:hanging="360"/>
      </w:pPr>
    </w:lvl>
    <w:lvl w:ilvl="2" w:tplc="240A001B" w:tentative="1">
      <w:start w:val="1"/>
      <w:numFmt w:val="lowerRoman"/>
      <w:lvlText w:val="%3."/>
      <w:lvlJc w:val="right"/>
      <w:pPr>
        <w:ind w:left="3513" w:hanging="180"/>
      </w:pPr>
    </w:lvl>
    <w:lvl w:ilvl="3" w:tplc="240A000F">
      <w:start w:val="1"/>
      <w:numFmt w:val="decimal"/>
      <w:lvlText w:val="%4."/>
      <w:lvlJc w:val="left"/>
      <w:pPr>
        <w:ind w:left="4233" w:hanging="360"/>
      </w:pPr>
    </w:lvl>
    <w:lvl w:ilvl="4" w:tplc="240A0019" w:tentative="1">
      <w:start w:val="1"/>
      <w:numFmt w:val="lowerLetter"/>
      <w:lvlText w:val="%5."/>
      <w:lvlJc w:val="left"/>
      <w:pPr>
        <w:ind w:left="4953" w:hanging="360"/>
      </w:pPr>
    </w:lvl>
    <w:lvl w:ilvl="5" w:tplc="240A001B" w:tentative="1">
      <w:start w:val="1"/>
      <w:numFmt w:val="lowerRoman"/>
      <w:lvlText w:val="%6."/>
      <w:lvlJc w:val="right"/>
      <w:pPr>
        <w:ind w:left="5673" w:hanging="180"/>
      </w:pPr>
    </w:lvl>
    <w:lvl w:ilvl="6" w:tplc="240A000F" w:tentative="1">
      <w:start w:val="1"/>
      <w:numFmt w:val="decimal"/>
      <w:lvlText w:val="%7."/>
      <w:lvlJc w:val="left"/>
      <w:pPr>
        <w:ind w:left="6393" w:hanging="360"/>
      </w:pPr>
    </w:lvl>
    <w:lvl w:ilvl="7" w:tplc="240A0019" w:tentative="1">
      <w:start w:val="1"/>
      <w:numFmt w:val="lowerLetter"/>
      <w:lvlText w:val="%8."/>
      <w:lvlJc w:val="left"/>
      <w:pPr>
        <w:ind w:left="7113" w:hanging="360"/>
      </w:pPr>
    </w:lvl>
    <w:lvl w:ilvl="8" w:tplc="240A001B" w:tentative="1">
      <w:start w:val="1"/>
      <w:numFmt w:val="lowerRoman"/>
      <w:lvlText w:val="%9."/>
      <w:lvlJc w:val="right"/>
      <w:pPr>
        <w:ind w:left="7833" w:hanging="180"/>
      </w:pPr>
    </w:lvl>
  </w:abstractNum>
  <w:abstractNum w:abstractNumId="17">
    <w:nsid w:val="6BBF4D27"/>
    <w:multiLevelType w:val="hybridMultilevel"/>
    <w:tmpl w:val="00006082"/>
    <w:lvl w:ilvl="0" w:tplc="F19EF0AE">
      <w:start w:val="1"/>
      <w:numFmt w:val="decimal"/>
      <w:lvlText w:val="%1."/>
      <w:lvlJc w:val="left"/>
      <w:pPr>
        <w:ind w:left="720" w:hanging="360"/>
      </w:pPr>
      <w:rPr>
        <w:rFonts w:hint="default"/>
        <w:b/>
        <w:sz w:val="23"/>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6C2636EA"/>
    <w:multiLevelType w:val="hybridMultilevel"/>
    <w:tmpl w:val="D996FF88"/>
    <w:lvl w:ilvl="0" w:tplc="011E1606">
      <w:start w:val="1"/>
      <w:numFmt w:val="decimal"/>
      <w:lvlText w:val="%1."/>
      <w:lvlJc w:val="left"/>
      <w:pPr>
        <w:tabs>
          <w:tab w:val="num" w:pos="1211"/>
        </w:tabs>
        <w:ind w:left="1211" w:hanging="360"/>
      </w:pPr>
      <w:rPr>
        <w:rFonts w:ascii="Arial" w:eastAsia="Times New Roman" w:hAnsi="Arial" w:cs="Arial"/>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70401AA5"/>
    <w:multiLevelType w:val="hybridMultilevel"/>
    <w:tmpl w:val="B6FC8F4A"/>
    <w:lvl w:ilvl="0" w:tplc="240A0001">
      <w:start w:val="1"/>
      <w:numFmt w:val="bullet"/>
      <w:lvlText w:val=""/>
      <w:lvlJc w:val="left"/>
      <w:pPr>
        <w:ind w:left="720" w:hanging="360"/>
      </w:pPr>
      <w:rPr>
        <w:rFonts w:ascii="Symbol" w:hAnsi="Symbol" w:hint="default"/>
        <w:b/>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76172028"/>
    <w:multiLevelType w:val="hybridMultilevel"/>
    <w:tmpl w:val="8F9A7730"/>
    <w:lvl w:ilvl="0" w:tplc="A18AC54A">
      <w:start w:val="1"/>
      <w:numFmt w:val="decimal"/>
      <w:lvlText w:val="%1."/>
      <w:lvlJc w:val="left"/>
      <w:pPr>
        <w:tabs>
          <w:tab w:val="num" w:pos="927"/>
        </w:tabs>
        <w:ind w:left="927"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7C190EBF"/>
    <w:multiLevelType w:val="hybridMultilevel"/>
    <w:tmpl w:val="A46EB922"/>
    <w:lvl w:ilvl="0" w:tplc="CF847584">
      <w:start w:val="1"/>
      <w:numFmt w:val="upperRoman"/>
      <w:lvlText w:val="%1."/>
      <w:lvlJc w:val="left"/>
      <w:pPr>
        <w:ind w:left="1080" w:hanging="720"/>
      </w:pPr>
      <w:rPr>
        <w:rFonts w:eastAsia="Times New Roman"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1"/>
  </w:num>
  <w:num w:numId="2">
    <w:abstractNumId w:val="15"/>
  </w:num>
  <w:num w:numId="3">
    <w:abstractNumId w:val="8"/>
  </w:num>
  <w:num w:numId="4">
    <w:abstractNumId w:val="10"/>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2"/>
  </w:num>
  <w:num w:numId="8">
    <w:abstractNumId w:val="5"/>
  </w:num>
  <w:num w:numId="9">
    <w:abstractNumId w:val="19"/>
  </w:num>
  <w:num w:numId="10">
    <w:abstractNumId w:val="16"/>
  </w:num>
  <w:num w:numId="11">
    <w:abstractNumId w:val="14"/>
  </w:num>
  <w:num w:numId="12">
    <w:abstractNumId w:val="11"/>
  </w:num>
  <w:num w:numId="13">
    <w:abstractNumId w:val="0"/>
  </w:num>
  <w:num w:numId="14">
    <w:abstractNumId w:val="17"/>
  </w:num>
  <w:num w:numId="15">
    <w:abstractNumId w:val="20"/>
  </w:num>
  <w:num w:numId="16">
    <w:abstractNumId w:val="13"/>
  </w:num>
  <w:num w:numId="17">
    <w:abstractNumId w:val="1"/>
  </w:num>
  <w:num w:numId="18">
    <w:abstractNumId w:val="7"/>
  </w:num>
  <w:num w:numId="19">
    <w:abstractNumId w:val="9"/>
  </w:num>
  <w:num w:numId="20">
    <w:abstractNumId w:val="6"/>
  </w:num>
  <w:num w:numId="21">
    <w:abstractNumId w:val="2"/>
  </w:num>
  <w:num w:numId="22">
    <w:abstractNumId w:val="18"/>
  </w:num>
  <w:num w:numId="2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D33"/>
    <w:rsid w:val="000001F9"/>
    <w:rsid w:val="00002BF1"/>
    <w:rsid w:val="000035BD"/>
    <w:rsid w:val="00006EB3"/>
    <w:rsid w:val="000131A5"/>
    <w:rsid w:val="000174F4"/>
    <w:rsid w:val="00021C27"/>
    <w:rsid w:val="0002439A"/>
    <w:rsid w:val="00036071"/>
    <w:rsid w:val="0003737D"/>
    <w:rsid w:val="000439F3"/>
    <w:rsid w:val="0006384E"/>
    <w:rsid w:val="0006519C"/>
    <w:rsid w:val="00065AEC"/>
    <w:rsid w:val="000817C3"/>
    <w:rsid w:val="000831FE"/>
    <w:rsid w:val="00096688"/>
    <w:rsid w:val="000A0282"/>
    <w:rsid w:val="000A14DD"/>
    <w:rsid w:val="000A5834"/>
    <w:rsid w:val="000B2CF0"/>
    <w:rsid w:val="000B4DED"/>
    <w:rsid w:val="000B5DF9"/>
    <w:rsid w:val="000B67F3"/>
    <w:rsid w:val="000C1029"/>
    <w:rsid w:val="000C6FE9"/>
    <w:rsid w:val="000D1CCA"/>
    <w:rsid w:val="000D51D9"/>
    <w:rsid w:val="000D7397"/>
    <w:rsid w:val="000E13F8"/>
    <w:rsid w:val="000E22A1"/>
    <w:rsid w:val="000E73C9"/>
    <w:rsid w:val="00113D37"/>
    <w:rsid w:val="00114E25"/>
    <w:rsid w:val="0011618A"/>
    <w:rsid w:val="0011669C"/>
    <w:rsid w:val="00117CD0"/>
    <w:rsid w:val="0012177F"/>
    <w:rsid w:val="00122DCD"/>
    <w:rsid w:val="00124430"/>
    <w:rsid w:val="0013165B"/>
    <w:rsid w:val="00140E57"/>
    <w:rsid w:val="00141206"/>
    <w:rsid w:val="001439C0"/>
    <w:rsid w:val="001562E1"/>
    <w:rsid w:val="00156478"/>
    <w:rsid w:val="00167945"/>
    <w:rsid w:val="00170A3F"/>
    <w:rsid w:val="001711AA"/>
    <w:rsid w:val="001A2EC1"/>
    <w:rsid w:val="001A5673"/>
    <w:rsid w:val="001C2901"/>
    <w:rsid w:val="001D2A0E"/>
    <w:rsid w:val="001E2BBA"/>
    <w:rsid w:val="001E438A"/>
    <w:rsid w:val="001E711D"/>
    <w:rsid w:val="001E7903"/>
    <w:rsid w:val="001F4BDC"/>
    <w:rsid w:val="0020360C"/>
    <w:rsid w:val="00210D18"/>
    <w:rsid w:val="00225342"/>
    <w:rsid w:val="0022621D"/>
    <w:rsid w:val="002270D0"/>
    <w:rsid w:val="00227C1E"/>
    <w:rsid w:val="002360CB"/>
    <w:rsid w:val="00237F6A"/>
    <w:rsid w:val="00243F44"/>
    <w:rsid w:val="00250C67"/>
    <w:rsid w:val="002600EA"/>
    <w:rsid w:val="00262B17"/>
    <w:rsid w:val="0026665B"/>
    <w:rsid w:val="0028030E"/>
    <w:rsid w:val="00280945"/>
    <w:rsid w:val="00281A74"/>
    <w:rsid w:val="00283872"/>
    <w:rsid w:val="0029047A"/>
    <w:rsid w:val="0029711A"/>
    <w:rsid w:val="00297E24"/>
    <w:rsid w:val="002C0062"/>
    <w:rsid w:val="002C0C4A"/>
    <w:rsid w:val="002C2D9A"/>
    <w:rsid w:val="002C3B38"/>
    <w:rsid w:val="002C52B8"/>
    <w:rsid w:val="002E0E81"/>
    <w:rsid w:val="002F033B"/>
    <w:rsid w:val="002F1839"/>
    <w:rsid w:val="002F3D25"/>
    <w:rsid w:val="0030235A"/>
    <w:rsid w:val="00306F03"/>
    <w:rsid w:val="003134A6"/>
    <w:rsid w:val="00317045"/>
    <w:rsid w:val="00321CD7"/>
    <w:rsid w:val="00355BE1"/>
    <w:rsid w:val="00383E69"/>
    <w:rsid w:val="003909DF"/>
    <w:rsid w:val="00391F02"/>
    <w:rsid w:val="00391F64"/>
    <w:rsid w:val="00397015"/>
    <w:rsid w:val="003A4D47"/>
    <w:rsid w:val="003A5D9A"/>
    <w:rsid w:val="003B08FB"/>
    <w:rsid w:val="003B5D6C"/>
    <w:rsid w:val="003C0274"/>
    <w:rsid w:val="003C2228"/>
    <w:rsid w:val="003C3AF6"/>
    <w:rsid w:val="003C52A8"/>
    <w:rsid w:val="003C55AC"/>
    <w:rsid w:val="003C5913"/>
    <w:rsid w:val="003D7EE6"/>
    <w:rsid w:val="003F5295"/>
    <w:rsid w:val="00403FBB"/>
    <w:rsid w:val="004110F0"/>
    <w:rsid w:val="004276AB"/>
    <w:rsid w:val="004322BF"/>
    <w:rsid w:val="00437AC0"/>
    <w:rsid w:val="004508C1"/>
    <w:rsid w:val="00453E6F"/>
    <w:rsid w:val="0046274D"/>
    <w:rsid w:val="00465AE2"/>
    <w:rsid w:val="00476D88"/>
    <w:rsid w:val="004774B5"/>
    <w:rsid w:val="00477BB3"/>
    <w:rsid w:val="0048030A"/>
    <w:rsid w:val="004817ED"/>
    <w:rsid w:val="00481D97"/>
    <w:rsid w:val="00493683"/>
    <w:rsid w:val="004B0475"/>
    <w:rsid w:val="004B099E"/>
    <w:rsid w:val="004C1479"/>
    <w:rsid w:val="004C15A9"/>
    <w:rsid w:val="004C6836"/>
    <w:rsid w:val="004D4B86"/>
    <w:rsid w:val="004E6E19"/>
    <w:rsid w:val="004F13E3"/>
    <w:rsid w:val="004F1F31"/>
    <w:rsid w:val="004F3A66"/>
    <w:rsid w:val="004F50E2"/>
    <w:rsid w:val="004F7FA2"/>
    <w:rsid w:val="00500A3E"/>
    <w:rsid w:val="005012B0"/>
    <w:rsid w:val="00503DED"/>
    <w:rsid w:val="005070C9"/>
    <w:rsid w:val="00520A93"/>
    <w:rsid w:val="00525BD2"/>
    <w:rsid w:val="00531825"/>
    <w:rsid w:val="00534D7E"/>
    <w:rsid w:val="00541000"/>
    <w:rsid w:val="005512F0"/>
    <w:rsid w:val="00551305"/>
    <w:rsid w:val="00553832"/>
    <w:rsid w:val="00560CC9"/>
    <w:rsid w:val="0057518D"/>
    <w:rsid w:val="00576DEB"/>
    <w:rsid w:val="00580B47"/>
    <w:rsid w:val="00581652"/>
    <w:rsid w:val="00582046"/>
    <w:rsid w:val="00590D44"/>
    <w:rsid w:val="005A3E83"/>
    <w:rsid w:val="005B1E80"/>
    <w:rsid w:val="005B1EA5"/>
    <w:rsid w:val="005B5F0F"/>
    <w:rsid w:val="005B73A6"/>
    <w:rsid w:val="005C1F42"/>
    <w:rsid w:val="005C70B5"/>
    <w:rsid w:val="005D3D8E"/>
    <w:rsid w:val="005D7749"/>
    <w:rsid w:val="005E62BA"/>
    <w:rsid w:val="005E6A0B"/>
    <w:rsid w:val="005E7805"/>
    <w:rsid w:val="005F1DA5"/>
    <w:rsid w:val="005F5916"/>
    <w:rsid w:val="005F6F69"/>
    <w:rsid w:val="006134AA"/>
    <w:rsid w:val="00616C35"/>
    <w:rsid w:val="00616FD9"/>
    <w:rsid w:val="006179CE"/>
    <w:rsid w:val="00617F95"/>
    <w:rsid w:val="00630642"/>
    <w:rsid w:val="0063548E"/>
    <w:rsid w:val="00635ACD"/>
    <w:rsid w:val="00642B92"/>
    <w:rsid w:val="0064554D"/>
    <w:rsid w:val="006526BB"/>
    <w:rsid w:val="00676536"/>
    <w:rsid w:val="006767BD"/>
    <w:rsid w:val="00677A7E"/>
    <w:rsid w:val="006828BF"/>
    <w:rsid w:val="00687FEE"/>
    <w:rsid w:val="0069471F"/>
    <w:rsid w:val="006A2D46"/>
    <w:rsid w:val="006A455A"/>
    <w:rsid w:val="006B0BE8"/>
    <w:rsid w:val="006B2A06"/>
    <w:rsid w:val="006B33AE"/>
    <w:rsid w:val="006C2B8C"/>
    <w:rsid w:val="006C315E"/>
    <w:rsid w:val="006C4229"/>
    <w:rsid w:val="006D0204"/>
    <w:rsid w:val="006D054B"/>
    <w:rsid w:val="006D1C35"/>
    <w:rsid w:val="006D49AB"/>
    <w:rsid w:val="006D4D60"/>
    <w:rsid w:val="006E20EF"/>
    <w:rsid w:val="006F13D2"/>
    <w:rsid w:val="006F15A3"/>
    <w:rsid w:val="006F5E8E"/>
    <w:rsid w:val="0070110B"/>
    <w:rsid w:val="00710A13"/>
    <w:rsid w:val="007114D2"/>
    <w:rsid w:val="00713753"/>
    <w:rsid w:val="007170D9"/>
    <w:rsid w:val="00723985"/>
    <w:rsid w:val="00726D2D"/>
    <w:rsid w:val="00727088"/>
    <w:rsid w:val="0073065E"/>
    <w:rsid w:val="00732A73"/>
    <w:rsid w:val="00735867"/>
    <w:rsid w:val="00735C2A"/>
    <w:rsid w:val="00735E1B"/>
    <w:rsid w:val="007410F0"/>
    <w:rsid w:val="00742D13"/>
    <w:rsid w:val="0074654E"/>
    <w:rsid w:val="00746900"/>
    <w:rsid w:val="00757F8D"/>
    <w:rsid w:val="00764CC5"/>
    <w:rsid w:val="007669CA"/>
    <w:rsid w:val="007761A6"/>
    <w:rsid w:val="00776747"/>
    <w:rsid w:val="00795B03"/>
    <w:rsid w:val="007A0200"/>
    <w:rsid w:val="007A0F92"/>
    <w:rsid w:val="007A486D"/>
    <w:rsid w:val="007C5773"/>
    <w:rsid w:val="007D5F65"/>
    <w:rsid w:val="007D6238"/>
    <w:rsid w:val="007E19E1"/>
    <w:rsid w:val="007F0C01"/>
    <w:rsid w:val="007F1BE8"/>
    <w:rsid w:val="0080097E"/>
    <w:rsid w:val="00801698"/>
    <w:rsid w:val="008032BD"/>
    <w:rsid w:val="00805FC5"/>
    <w:rsid w:val="0081019A"/>
    <w:rsid w:val="008215AF"/>
    <w:rsid w:val="00840D87"/>
    <w:rsid w:val="00841127"/>
    <w:rsid w:val="00843133"/>
    <w:rsid w:val="00845444"/>
    <w:rsid w:val="00850157"/>
    <w:rsid w:val="008546D4"/>
    <w:rsid w:val="00860950"/>
    <w:rsid w:val="0086289D"/>
    <w:rsid w:val="0086631A"/>
    <w:rsid w:val="00866D13"/>
    <w:rsid w:val="00867532"/>
    <w:rsid w:val="00892E4D"/>
    <w:rsid w:val="008A12E9"/>
    <w:rsid w:val="008A2B6D"/>
    <w:rsid w:val="008B028D"/>
    <w:rsid w:val="008B0ED1"/>
    <w:rsid w:val="008B57AD"/>
    <w:rsid w:val="008B6287"/>
    <w:rsid w:val="008C2782"/>
    <w:rsid w:val="008C2D13"/>
    <w:rsid w:val="008D2467"/>
    <w:rsid w:val="008D3253"/>
    <w:rsid w:val="008D505D"/>
    <w:rsid w:val="008D58E0"/>
    <w:rsid w:val="008E5561"/>
    <w:rsid w:val="008F57DC"/>
    <w:rsid w:val="008F703B"/>
    <w:rsid w:val="0090438D"/>
    <w:rsid w:val="00906398"/>
    <w:rsid w:val="00915037"/>
    <w:rsid w:val="00917B8B"/>
    <w:rsid w:val="00920E46"/>
    <w:rsid w:val="00921461"/>
    <w:rsid w:val="0092222A"/>
    <w:rsid w:val="00925A07"/>
    <w:rsid w:val="009327AB"/>
    <w:rsid w:val="0093630E"/>
    <w:rsid w:val="009371C3"/>
    <w:rsid w:val="009378D7"/>
    <w:rsid w:val="00940331"/>
    <w:rsid w:val="00940374"/>
    <w:rsid w:val="009439A7"/>
    <w:rsid w:val="009476A2"/>
    <w:rsid w:val="00952528"/>
    <w:rsid w:val="00964D11"/>
    <w:rsid w:val="009705B4"/>
    <w:rsid w:val="00974848"/>
    <w:rsid w:val="009952FC"/>
    <w:rsid w:val="009A22B9"/>
    <w:rsid w:val="009C517A"/>
    <w:rsid w:val="009D2CF7"/>
    <w:rsid w:val="009D7CEB"/>
    <w:rsid w:val="00A006EF"/>
    <w:rsid w:val="00A02945"/>
    <w:rsid w:val="00A053A1"/>
    <w:rsid w:val="00A05542"/>
    <w:rsid w:val="00A153E3"/>
    <w:rsid w:val="00A20320"/>
    <w:rsid w:val="00A2474F"/>
    <w:rsid w:val="00A261F1"/>
    <w:rsid w:val="00A2710A"/>
    <w:rsid w:val="00A30E14"/>
    <w:rsid w:val="00A3131E"/>
    <w:rsid w:val="00A326CE"/>
    <w:rsid w:val="00A362B5"/>
    <w:rsid w:val="00A45135"/>
    <w:rsid w:val="00A5149D"/>
    <w:rsid w:val="00A518B5"/>
    <w:rsid w:val="00A56575"/>
    <w:rsid w:val="00A57275"/>
    <w:rsid w:val="00A5728D"/>
    <w:rsid w:val="00A6040B"/>
    <w:rsid w:val="00A63A73"/>
    <w:rsid w:val="00A7110D"/>
    <w:rsid w:val="00A745D7"/>
    <w:rsid w:val="00A75447"/>
    <w:rsid w:val="00A778E4"/>
    <w:rsid w:val="00A851C8"/>
    <w:rsid w:val="00A85CC1"/>
    <w:rsid w:val="00A87303"/>
    <w:rsid w:val="00A90165"/>
    <w:rsid w:val="00A936BF"/>
    <w:rsid w:val="00A9643F"/>
    <w:rsid w:val="00AA28C3"/>
    <w:rsid w:val="00AA3620"/>
    <w:rsid w:val="00AA6A10"/>
    <w:rsid w:val="00AB103D"/>
    <w:rsid w:val="00AC441E"/>
    <w:rsid w:val="00AD3020"/>
    <w:rsid w:val="00AD4654"/>
    <w:rsid w:val="00AD674C"/>
    <w:rsid w:val="00AE0500"/>
    <w:rsid w:val="00AE08BA"/>
    <w:rsid w:val="00AE2FA9"/>
    <w:rsid w:val="00AF089F"/>
    <w:rsid w:val="00AF28AE"/>
    <w:rsid w:val="00AF2970"/>
    <w:rsid w:val="00AF3AFC"/>
    <w:rsid w:val="00B1523F"/>
    <w:rsid w:val="00B17CD5"/>
    <w:rsid w:val="00B21508"/>
    <w:rsid w:val="00B406C6"/>
    <w:rsid w:val="00B42234"/>
    <w:rsid w:val="00B4409C"/>
    <w:rsid w:val="00B47E8F"/>
    <w:rsid w:val="00B627F6"/>
    <w:rsid w:val="00B63BD4"/>
    <w:rsid w:val="00B64468"/>
    <w:rsid w:val="00B719DF"/>
    <w:rsid w:val="00B73947"/>
    <w:rsid w:val="00B742D7"/>
    <w:rsid w:val="00B760B3"/>
    <w:rsid w:val="00B80FDF"/>
    <w:rsid w:val="00B83EBF"/>
    <w:rsid w:val="00B866AF"/>
    <w:rsid w:val="00B913F4"/>
    <w:rsid w:val="00BA2220"/>
    <w:rsid w:val="00BA2499"/>
    <w:rsid w:val="00BA4568"/>
    <w:rsid w:val="00BB7560"/>
    <w:rsid w:val="00BB7ABD"/>
    <w:rsid w:val="00BC0A49"/>
    <w:rsid w:val="00BC6F50"/>
    <w:rsid w:val="00BD0AFB"/>
    <w:rsid w:val="00BD3C69"/>
    <w:rsid w:val="00BD59B9"/>
    <w:rsid w:val="00BD710B"/>
    <w:rsid w:val="00BF15D8"/>
    <w:rsid w:val="00BF3592"/>
    <w:rsid w:val="00BF3D75"/>
    <w:rsid w:val="00C04A8E"/>
    <w:rsid w:val="00C05174"/>
    <w:rsid w:val="00C14565"/>
    <w:rsid w:val="00C16335"/>
    <w:rsid w:val="00C20437"/>
    <w:rsid w:val="00C27CBD"/>
    <w:rsid w:val="00C30AD4"/>
    <w:rsid w:val="00C3292B"/>
    <w:rsid w:val="00C35721"/>
    <w:rsid w:val="00C36342"/>
    <w:rsid w:val="00C456BF"/>
    <w:rsid w:val="00C524D5"/>
    <w:rsid w:val="00C5787A"/>
    <w:rsid w:val="00C65640"/>
    <w:rsid w:val="00C72540"/>
    <w:rsid w:val="00C742D4"/>
    <w:rsid w:val="00C75C8C"/>
    <w:rsid w:val="00C76A48"/>
    <w:rsid w:val="00C77288"/>
    <w:rsid w:val="00C90EFC"/>
    <w:rsid w:val="00CA5598"/>
    <w:rsid w:val="00CB7DBD"/>
    <w:rsid w:val="00CC05D7"/>
    <w:rsid w:val="00CE6DD4"/>
    <w:rsid w:val="00CF27E5"/>
    <w:rsid w:val="00D14C15"/>
    <w:rsid w:val="00D30DD5"/>
    <w:rsid w:val="00D310A0"/>
    <w:rsid w:val="00D36089"/>
    <w:rsid w:val="00D37222"/>
    <w:rsid w:val="00D37253"/>
    <w:rsid w:val="00D40A1F"/>
    <w:rsid w:val="00D4630E"/>
    <w:rsid w:val="00D47B91"/>
    <w:rsid w:val="00D55356"/>
    <w:rsid w:val="00D63ED7"/>
    <w:rsid w:val="00D6504E"/>
    <w:rsid w:val="00D657A3"/>
    <w:rsid w:val="00D6712E"/>
    <w:rsid w:val="00D676C4"/>
    <w:rsid w:val="00D728AE"/>
    <w:rsid w:val="00D81BD1"/>
    <w:rsid w:val="00D82ADA"/>
    <w:rsid w:val="00D90F6D"/>
    <w:rsid w:val="00D957D0"/>
    <w:rsid w:val="00D97EFC"/>
    <w:rsid w:val="00DA1845"/>
    <w:rsid w:val="00DA4FDB"/>
    <w:rsid w:val="00DA634F"/>
    <w:rsid w:val="00DB512C"/>
    <w:rsid w:val="00DB54E3"/>
    <w:rsid w:val="00DC456B"/>
    <w:rsid w:val="00DC4CCE"/>
    <w:rsid w:val="00DC6806"/>
    <w:rsid w:val="00DC7DE8"/>
    <w:rsid w:val="00DD76C6"/>
    <w:rsid w:val="00DE2D59"/>
    <w:rsid w:val="00DF345C"/>
    <w:rsid w:val="00DF4CDD"/>
    <w:rsid w:val="00E03924"/>
    <w:rsid w:val="00E04F98"/>
    <w:rsid w:val="00E06148"/>
    <w:rsid w:val="00E23917"/>
    <w:rsid w:val="00E24996"/>
    <w:rsid w:val="00E2680A"/>
    <w:rsid w:val="00E3097E"/>
    <w:rsid w:val="00E5260E"/>
    <w:rsid w:val="00E54E5C"/>
    <w:rsid w:val="00E604F0"/>
    <w:rsid w:val="00E65904"/>
    <w:rsid w:val="00E675BA"/>
    <w:rsid w:val="00E85F3B"/>
    <w:rsid w:val="00E872E8"/>
    <w:rsid w:val="00E94CAF"/>
    <w:rsid w:val="00EA69CB"/>
    <w:rsid w:val="00EA6F2B"/>
    <w:rsid w:val="00EB44E3"/>
    <w:rsid w:val="00EC1BC0"/>
    <w:rsid w:val="00ED47D1"/>
    <w:rsid w:val="00ED7B40"/>
    <w:rsid w:val="00EE0B9D"/>
    <w:rsid w:val="00EE6C78"/>
    <w:rsid w:val="00EF1C73"/>
    <w:rsid w:val="00EF5CE2"/>
    <w:rsid w:val="00F1467D"/>
    <w:rsid w:val="00F23289"/>
    <w:rsid w:val="00F27D66"/>
    <w:rsid w:val="00F337F6"/>
    <w:rsid w:val="00F53007"/>
    <w:rsid w:val="00F62A25"/>
    <w:rsid w:val="00F6569C"/>
    <w:rsid w:val="00F71271"/>
    <w:rsid w:val="00F77416"/>
    <w:rsid w:val="00F80783"/>
    <w:rsid w:val="00F81AE0"/>
    <w:rsid w:val="00F8415A"/>
    <w:rsid w:val="00F9169A"/>
    <w:rsid w:val="00F91D33"/>
    <w:rsid w:val="00F9524F"/>
    <w:rsid w:val="00FA3662"/>
    <w:rsid w:val="00FA5F1B"/>
    <w:rsid w:val="00FA7EF5"/>
    <w:rsid w:val="00FB166A"/>
    <w:rsid w:val="00FB3F73"/>
    <w:rsid w:val="00FB40F0"/>
    <w:rsid w:val="00FB6C33"/>
    <w:rsid w:val="00FC5806"/>
    <w:rsid w:val="00FD0134"/>
    <w:rsid w:val="00FD242D"/>
    <w:rsid w:val="00FD5BD7"/>
    <w:rsid w:val="00FE2C9E"/>
    <w:rsid w:val="00FF0FC7"/>
    <w:rsid w:val="00FF268F"/>
    <w:rsid w:val="00FF28E1"/>
    <w:rsid w:val="00FF55B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51A85C-8748-4FBA-9871-B80C7496B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1D33"/>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91D33"/>
    <w:pPr>
      <w:ind w:left="720"/>
      <w:contextualSpacing/>
    </w:pPr>
    <w:rPr>
      <w:lang w:val="es-ES"/>
    </w:rPr>
  </w:style>
  <w:style w:type="paragraph" w:styleId="Encabezado">
    <w:name w:val="header"/>
    <w:basedOn w:val="Normal"/>
    <w:link w:val="EncabezadoCar"/>
    <w:uiPriority w:val="99"/>
    <w:unhideWhenUsed/>
    <w:rsid w:val="00F91D3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91D33"/>
    <w:rPr>
      <w:rFonts w:ascii="Calibri" w:eastAsia="Calibri" w:hAnsi="Calibri" w:cs="Times New Roman"/>
    </w:rPr>
  </w:style>
  <w:style w:type="paragraph" w:styleId="Sangra3detindependiente">
    <w:name w:val="Body Text Indent 3"/>
    <w:basedOn w:val="Normal"/>
    <w:link w:val="Sangra3detindependienteCar"/>
    <w:rsid w:val="007A0200"/>
    <w:pPr>
      <w:suppressAutoHyphens/>
      <w:spacing w:after="120" w:line="240" w:lineRule="auto"/>
      <w:ind w:left="283"/>
    </w:pPr>
    <w:rPr>
      <w:rFonts w:cs="Calibri"/>
      <w:sz w:val="16"/>
      <w:szCs w:val="16"/>
      <w:lang w:eastAsia="ar-SA"/>
    </w:rPr>
  </w:style>
  <w:style w:type="character" w:customStyle="1" w:styleId="Sangra3detindependienteCar">
    <w:name w:val="Sangría 3 de t. independiente Car"/>
    <w:basedOn w:val="Fuentedeprrafopredeter"/>
    <w:link w:val="Sangra3detindependiente"/>
    <w:rsid w:val="007A0200"/>
    <w:rPr>
      <w:rFonts w:ascii="Calibri" w:eastAsia="Calibri" w:hAnsi="Calibri" w:cs="Calibri"/>
      <w:sz w:val="16"/>
      <w:szCs w:val="16"/>
      <w:lang w:eastAsia="ar-SA"/>
    </w:rPr>
  </w:style>
  <w:style w:type="paragraph" w:styleId="Sangradetextonormal">
    <w:name w:val="Body Text Indent"/>
    <w:basedOn w:val="Normal"/>
    <w:link w:val="SangradetextonormalCar"/>
    <w:unhideWhenUsed/>
    <w:rsid w:val="007A0200"/>
    <w:pPr>
      <w:spacing w:after="120" w:line="240" w:lineRule="auto"/>
      <w:ind w:left="283"/>
    </w:pPr>
    <w:rPr>
      <w:rFonts w:ascii="Times New Roman" w:eastAsia="Times New Roman" w:hAnsi="Times New Roman"/>
      <w:sz w:val="24"/>
      <w:szCs w:val="24"/>
      <w:lang w:val="es-ES" w:eastAsia="es-ES"/>
    </w:rPr>
  </w:style>
  <w:style w:type="character" w:customStyle="1" w:styleId="SangradetextonormalCar">
    <w:name w:val="Sangría de texto normal Car"/>
    <w:basedOn w:val="Fuentedeprrafopredeter"/>
    <w:link w:val="Sangradetextonormal"/>
    <w:rsid w:val="007A0200"/>
    <w:rPr>
      <w:rFonts w:ascii="Times New Roman" w:eastAsia="Times New Roman" w:hAnsi="Times New Roman" w:cs="Times New Roman"/>
      <w:sz w:val="24"/>
      <w:szCs w:val="24"/>
      <w:lang w:val="es-ES" w:eastAsia="es-ES"/>
    </w:rPr>
  </w:style>
  <w:style w:type="paragraph" w:styleId="NormalWeb">
    <w:name w:val="Normal (Web)"/>
    <w:basedOn w:val="Normal"/>
    <w:uiPriority w:val="99"/>
    <w:unhideWhenUsed/>
    <w:rsid w:val="007A0200"/>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CarCarCarCarCarCar">
    <w:name w:val="Car Car Car Car Car Car"/>
    <w:basedOn w:val="Normal"/>
    <w:rsid w:val="007A0200"/>
    <w:pPr>
      <w:widowControl w:val="0"/>
      <w:suppressAutoHyphens/>
      <w:spacing w:after="160" w:line="240" w:lineRule="exact"/>
    </w:pPr>
    <w:rPr>
      <w:rFonts w:ascii="Verdana" w:eastAsia="Times New Roman" w:hAnsi="Verdana"/>
      <w:noProof/>
      <w:sz w:val="20"/>
      <w:szCs w:val="20"/>
      <w:lang w:val="en-US"/>
    </w:rPr>
  </w:style>
  <w:style w:type="character" w:customStyle="1" w:styleId="NormalJustificadoCar">
    <w:name w:val="Normal + Justificado Car"/>
    <w:basedOn w:val="Fuentedeprrafopredeter"/>
    <w:rsid w:val="007A0200"/>
    <w:rPr>
      <w:rFonts w:ascii="Arial" w:hAnsi="Arial"/>
      <w:sz w:val="24"/>
      <w:lang w:val="es-MX" w:eastAsia="ar-SA" w:bidi="ar-SA"/>
    </w:rPr>
  </w:style>
  <w:style w:type="character" w:styleId="nfasis">
    <w:name w:val="Emphasis"/>
    <w:basedOn w:val="Fuentedeprrafopredeter"/>
    <w:uiPriority w:val="20"/>
    <w:qFormat/>
    <w:rsid w:val="007A0200"/>
    <w:rPr>
      <w:i/>
      <w:iCs/>
    </w:rPr>
  </w:style>
  <w:style w:type="character" w:styleId="Hipervnculo">
    <w:name w:val="Hyperlink"/>
    <w:basedOn w:val="Fuentedeprrafopredeter"/>
    <w:uiPriority w:val="99"/>
    <w:rsid w:val="007A0200"/>
    <w:rPr>
      <w:color w:val="0000FF"/>
      <w:u w:val="single"/>
    </w:rPr>
  </w:style>
  <w:style w:type="character" w:styleId="Textoennegrita">
    <w:name w:val="Strong"/>
    <w:basedOn w:val="Fuentedeprrafopredeter"/>
    <w:uiPriority w:val="22"/>
    <w:qFormat/>
    <w:rsid w:val="007A0200"/>
    <w:rPr>
      <w:b/>
      <w:bCs/>
    </w:rPr>
  </w:style>
  <w:style w:type="paragraph" w:customStyle="1" w:styleId="Default">
    <w:name w:val="Default"/>
    <w:rsid w:val="007A0200"/>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styleId="Textoindependiente2">
    <w:name w:val="Body Text 2"/>
    <w:basedOn w:val="Normal"/>
    <w:link w:val="Textoindependiente2Car"/>
    <w:uiPriority w:val="99"/>
    <w:unhideWhenUsed/>
    <w:rsid w:val="007A0200"/>
    <w:pPr>
      <w:spacing w:after="120" w:line="480" w:lineRule="auto"/>
    </w:pPr>
    <w:rPr>
      <w:rFonts w:ascii="Times New Roman" w:eastAsia="Times New Roman" w:hAnsi="Times New Roman"/>
      <w:sz w:val="24"/>
      <w:szCs w:val="24"/>
      <w:lang w:val="es-ES" w:eastAsia="es-ES"/>
    </w:rPr>
  </w:style>
  <w:style w:type="character" w:customStyle="1" w:styleId="Textoindependiente2Car">
    <w:name w:val="Texto independiente 2 Car"/>
    <w:basedOn w:val="Fuentedeprrafopredeter"/>
    <w:link w:val="Textoindependiente2"/>
    <w:uiPriority w:val="99"/>
    <w:rsid w:val="007A0200"/>
    <w:rPr>
      <w:rFonts w:ascii="Times New Roman" w:eastAsia="Times New Roman" w:hAnsi="Times New Roman" w:cs="Times New Roman"/>
      <w:sz w:val="24"/>
      <w:szCs w:val="24"/>
      <w:lang w:val="es-ES" w:eastAsia="es-ES"/>
    </w:rPr>
  </w:style>
  <w:style w:type="paragraph" w:customStyle="1" w:styleId="Car">
    <w:name w:val="Car"/>
    <w:basedOn w:val="Normal"/>
    <w:rsid w:val="007A0200"/>
    <w:pPr>
      <w:spacing w:after="160" w:line="240" w:lineRule="exact"/>
    </w:pPr>
    <w:rPr>
      <w:rFonts w:ascii="Verdana" w:eastAsia="MS Mincho" w:hAnsi="Verdana"/>
      <w:sz w:val="20"/>
      <w:szCs w:val="24"/>
      <w:lang w:val="en-US"/>
    </w:rPr>
  </w:style>
  <w:style w:type="table" w:styleId="Tablaconcuadrcula">
    <w:name w:val="Table Grid"/>
    <w:basedOn w:val="Tablanormal"/>
    <w:uiPriority w:val="59"/>
    <w:rsid w:val="007A0200"/>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A020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7A0200"/>
    <w:rPr>
      <w:rFonts w:ascii="Tahoma" w:eastAsia="Times New Roman" w:hAnsi="Tahoma" w:cs="Tahoma"/>
      <w:sz w:val="16"/>
      <w:szCs w:val="16"/>
      <w:lang w:val="es-ES" w:eastAsia="es-ES"/>
    </w:rPr>
  </w:style>
  <w:style w:type="character" w:customStyle="1" w:styleId="Rtulodeencabezadodemensaje">
    <w:name w:val="Rótulo de encabezado de mensaje"/>
    <w:basedOn w:val="Fuentedeprrafopredeter"/>
    <w:rsid w:val="007A0200"/>
    <w:rPr>
      <w:rFonts w:ascii="Arial Black" w:hAnsi="Arial Black" w:hint="default"/>
      <w:spacing w:val="-10"/>
    </w:rPr>
  </w:style>
  <w:style w:type="paragraph" w:styleId="Piedepgina">
    <w:name w:val="footer"/>
    <w:basedOn w:val="Normal"/>
    <w:link w:val="PiedepginaCar"/>
    <w:uiPriority w:val="99"/>
    <w:unhideWhenUsed/>
    <w:rsid w:val="007A0200"/>
    <w:pPr>
      <w:tabs>
        <w:tab w:val="center" w:pos="4419"/>
        <w:tab w:val="right" w:pos="8838"/>
      </w:tabs>
      <w:spacing w:after="0" w:line="240" w:lineRule="auto"/>
    </w:pPr>
    <w:rPr>
      <w:rFonts w:ascii="Times New Roman" w:eastAsia="Times New Roman" w:hAnsi="Times New Roman"/>
      <w:sz w:val="24"/>
      <w:szCs w:val="24"/>
      <w:lang w:val="es-ES" w:eastAsia="es-ES"/>
    </w:rPr>
  </w:style>
  <w:style w:type="character" w:customStyle="1" w:styleId="PiedepginaCar">
    <w:name w:val="Pie de página Car"/>
    <w:basedOn w:val="Fuentedeprrafopredeter"/>
    <w:link w:val="Piedepgina"/>
    <w:uiPriority w:val="99"/>
    <w:rsid w:val="007A0200"/>
    <w:rPr>
      <w:rFonts w:ascii="Times New Roman" w:eastAsia="Times New Roman" w:hAnsi="Times New Roman" w:cs="Times New Roman"/>
      <w:sz w:val="24"/>
      <w:szCs w:val="24"/>
      <w:lang w:val="es-ES" w:eastAsia="es-ES"/>
    </w:rPr>
  </w:style>
  <w:style w:type="paragraph" w:customStyle="1" w:styleId="ecxmsolistparagraph">
    <w:name w:val="ecxmsolistparagraph"/>
    <w:basedOn w:val="Normal"/>
    <w:rsid w:val="007A0200"/>
    <w:pPr>
      <w:spacing w:before="100" w:beforeAutospacing="1" w:after="100" w:afterAutospacing="1" w:line="240" w:lineRule="auto"/>
    </w:pPr>
    <w:rPr>
      <w:rFonts w:ascii="Times New Roman" w:eastAsiaTheme="minorHAnsi" w:hAnsi="Times New Roman"/>
      <w:sz w:val="24"/>
      <w:szCs w:val="24"/>
      <w:lang w:eastAsia="es-CO"/>
    </w:rPr>
  </w:style>
  <w:style w:type="paragraph" w:styleId="Encabezadodemensaje">
    <w:name w:val="Message Header"/>
    <w:basedOn w:val="Normal"/>
    <w:link w:val="EncabezadodemensajeCar"/>
    <w:uiPriority w:val="99"/>
    <w:semiHidden/>
    <w:unhideWhenUsed/>
    <w:rsid w:val="007A0200"/>
    <w:pPr>
      <w:spacing w:after="120" w:line="180" w:lineRule="atLeast"/>
      <w:ind w:left="1555" w:right="835" w:hanging="720"/>
    </w:pPr>
    <w:rPr>
      <w:rFonts w:ascii="Arial" w:eastAsiaTheme="minorHAnsi" w:hAnsi="Arial" w:cs="Arial"/>
      <w:spacing w:val="-5"/>
      <w:sz w:val="20"/>
      <w:szCs w:val="20"/>
    </w:rPr>
  </w:style>
  <w:style w:type="character" w:customStyle="1" w:styleId="EncabezadodemensajeCar">
    <w:name w:val="Encabezado de mensaje Car"/>
    <w:basedOn w:val="Fuentedeprrafopredeter"/>
    <w:link w:val="Encabezadodemensaje"/>
    <w:uiPriority w:val="99"/>
    <w:semiHidden/>
    <w:rsid w:val="007A0200"/>
    <w:rPr>
      <w:rFonts w:ascii="Arial" w:hAnsi="Arial" w:cs="Arial"/>
      <w:spacing w:val="-5"/>
      <w:sz w:val="20"/>
      <w:szCs w:val="20"/>
    </w:rPr>
  </w:style>
  <w:style w:type="character" w:customStyle="1" w:styleId="tl8wme">
    <w:name w:val="tl8wme"/>
    <w:basedOn w:val="Fuentedeprrafopredeter"/>
    <w:rsid w:val="00A514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778137">
      <w:bodyDiv w:val="1"/>
      <w:marLeft w:val="0"/>
      <w:marRight w:val="0"/>
      <w:marTop w:val="0"/>
      <w:marBottom w:val="0"/>
      <w:divBdr>
        <w:top w:val="none" w:sz="0" w:space="0" w:color="auto"/>
        <w:left w:val="none" w:sz="0" w:space="0" w:color="auto"/>
        <w:bottom w:val="none" w:sz="0" w:space="0" w:color="auto"/>
        <w:right w:val="none" w:sz="0" w:space="0" w:color="auto"/>
      </w:divBdr>
    </w:div>
    <w:div w:id="465203476">
      <w:bodyDiv w:val="1"/>
      <w:marLeft w:val="0"/>
      <w:marRight w:val="0"/>
      <w:marTop w:val="0"/>
      <w:marBottom w:val="0"/>
      <w:divBdr>
        <w:top w:val="none" w:sz="0" w:space="0" w:color="auto"/>
        <w:left w:val="none" w:sz="0" w:space="0" w:color="auto"/>
        <w:bottom w:val="none" w:sz="0" w:space="0" w:color="auto"/>
        <w:right w:val="none" w:sz="0" w:space="0" w:color="auto"/>
      </w:divBdr>
    </w:div>
    <w:div w:id="601375240">
      <w:bodyDiv w:val="1"/>
      <w:marLeft w:val="0"/>
      <w:marRight w:val="0"/>
      <w:marTop w:val="0"/>
      <w:marBottom w:val="0"/>
      <w:divBdr>
        <w:top w:val="none" w:sz="0" w:space="0" w:color="auto"/>
        <w:left w:val="none" w:sz="0" w:space="0" w:color="auto"/>
        <w:bottom w:val="none" w:sz="0" w:space="0" w:color="auto"/>
        <w:right w:val="none" w:sz="0" w:space="0" w:color="auto"/>
      </w:divBdr>
    </w:div>
    <w:div w:id="816920066">
      <w:bodyDiv w:val="1"/>
      <w:marLeft w:val="0"/>
      <w:marRight w:val="0"/>
      <w:marTop w:val="0"/>
      <w:marBottom w:val="0"/>
      <w:divBdr>
        <w:top w:val="none" w:sz="0" w:space="0" w:color="auto"/>
        <w:left w:val="none" w:sz="0" w:space="0" w:color="auto"/>
        <w:bottom w:val="none" w:sz="0" w:space="0" w:color="auto"/>
        <w:right w:val="none" w:sz="0" w:space="0" w:color="auto"/>
      </w:divBdr>
      <w:divsChild>
        <w:div w:id="31661479">
          <w:marLeft w:val="0"/>
          <w:marRight w:val="0"/>
          <w:marTop w:val="0"/>
          <w:marBottom w:val="0"/>
          <w:divBdr>
            <w:top w:val="none" w:sz="0" w:space="0" w:color="auto"/>
            <w:left w:val="none" w:sz="0" w:space="0" w:color="auto"/>
            <w:bottom w:val="none" w:sz="0" w:space="0" w:color="auto"/>
            <w:right w:val="none" w:sz="0" w:space="0" w:color="auto"/>
          </w:divBdr>
        </w:div>
        <w:div w:id="438765158">
          <w:marLeft w:val="0"/>
          <w:marRight w:val="0"/>
          <w:marTop w:val="0"/>
          <w:marBottom w:val="0"/>
          <w:divBdr>
            <w:top w:val="none" w:sz="0" w:space="0" w:color="auto"/>
            <w:left w:val="none" w:sz="0" w:space="0" w:color="auto"/>
            <w:bottom w:val="none" w:sz="0" w:space="0" w:color="auto"/>
            <w:right w:val="none" w:sz="0" w:space="0" w:color="auto"/>
          </w:divBdr>
        </w:div>
        <w:div w:id="891187915">
          <w:marLeft w:val="0"/>
          <w:marRight w:val="0"/>
          <w:marTop w:val="0"/>
          <w:marBottom w:val="0"/>
          <w:divBdr>
            <w:top w:val="none" w:sz="0" w:space="0" w:color="auto"/>
            <w:left w:val="none" w:sz="0" w:space="0" w:color="auto"/>
            <w:bottom w:val="none" w:sz="0" w:space="0" w:color="auto"/>
            <w:right w:val="none" w:sz="0" w:space="0" w:color="auto"/>
          </w:divBdr>
        </w:div>
        <w:div w:id="1634015824">
          <w:marLeft w:val="0"/>
          <w:marRight w:val="0"/>
          <w:marTop w:val="0"/>
          <w:marBottom w:val="0"/>
          <w:divBdr>
            <w:top w:val="none" w:sz="0" w:space="0" w:color="auto"/>
            <w:left w:val="none" w:sz="0" w:space="0" w:color="auto"/>
            <w:bottom w:val="none" w:sz="0" w:space="0" w:color="auto"/>
            <w:right w:val="none" w:sz="0" w:space="0" w:color="auto"/>
          </w:divBdr>
        </w:div>
        <w:div w:id="1672297317">
          <w:marLeft w:val="0"/>
          <w:marRight w:val="0"/>
          <w:marTop w:val="0"/>
          <w:marBottom w:val="0"/>
          <w:divBdr>
            <w:top w:val="none" w:sz="0" w:space="0" w:color="auto"/>
            <w:left w:val="none" w:sz="0" w:space="0" w:color="auto"/>
            <w:bottom w:val="none" w:sz="0" w:space="0" w:color="auto"/>
            <w:right w:val="none" w:sz="0" w:space="0" w:color="auto"/>
          </w:divBdr>
        </w:div>
        <w:div w:id="1896314828">
          <w:marLeft w:val="0"/>
          <w:marRight w:val="0"/>
          <w:marTop w:val="0"/>
          <w:marBottom w:val="0"/>
          <w:divBdr>
            <w:top w:val="none" w:sz="0" w:space="0" w:color="auto"/>
            <w:left w:val="none" w:sz="0" w:space="0" w:color="auto"/>
            <w:bottom w:val="none" w:sz="0" w:space="0" w:color="auto"/>
            <w:right w:val="none" w:sz="0" w:space="0" w:color="auto"/>
          </w:divBdr>
        </w:div>
        <w:div w:id="2068991660">
          <w:marLeft w:val="0"/>
          <w:marRight w:val="0"/>
          <w:marTop w:val="0"/>
          <w:marBottom w:val="0"/>
          <w:divBdr>
            <w:top w:val="none" w:sz="0" w:space="0" w:color="auto"/>
            <w:left w:val="none" w:sz="0" w:space="0" w:color="auto"/>
            <w:bottom w:val="none" w:sz="0" w:space="0" w:color="auto"/>
            <w:right w:val="none" w:sz="0" w:space="0" w:color="auto"/>
          </w:divBdr>
        </w:div>
        <w:div w:id="2073035635">
          <w:marLeft w:val="0"/>
          <w:marRight w:val="0"/>
          <w:marTop w:val="0"/>
          <w:marBottom w:val="0"/>
          <w:divBdr>
            <w:top w:val="none" w:sz="0" w:space="0" w:color="auto"/>
            <w:left w:val="none" w:sz="0" w:space="0" w:color="auto"/>
            <w:bottom w:val="none" w:sz="0" w:space="0" w:color="auto"/>
            <w:right w:val="none" w:sz="0" w:space="0" w:color="auto"/>
          </w:divBdr>
        </w:div>
      </w:divsChild>
    </w:div>
    <w:div w:id="836189856">
      <w:bodyDiv w:val="1"/>
      <w:marLeft w:val="0"/>
      <w:marRight w:val="0"/>
      <w:marTop w:val="0"/>
      <w:marBottom w:val="0"/>
      <w:divBdr>
        <w:top w:val="none" w:sz="0" w:space="0" w:color="auto"/>
        <w:left w:val="none" w:sz="0" w:space="0" w:color="auto"/>
        <w:bottom w:val="none" w:sz="0" w:space="0" w:color="auto"/>
        <w:right w:val="none" w:sz="0" w:space="0" w:color="auto"/>
      </w:divBdr>
    </w:div>
    <w:div w:id="890187151">
      <w:bodyDiv w:val="1"/>
      <w:marLeft w:val="0"/>
      <w:marRight w:val="0"/>
      <w:marTop w:val="0"/>
      <w:marBottom w:val="0"/>
      <w:divBdr>
        <w:top w:val="none" w:sz="0" w:space="0" w:color="auto"/>
        <w:left w:val="none" w:sz="0" w:space="0" w:color="auto"/>
        <w:bottom w:val="none" w:sz="0" w:space="0" w:color="auto"/>
        <w:right w:val="none" w:sz="0" w:space="0" w:color="auto"/>
      </w:divBdr>
    </w:div>
    <w:div w:id="1375500583">
      <w:bodyDiv w:val="1"/>
      <w:marLeft w:val="0"/>
      <w:marRight w:val="0"/>
      <w:marTop w:val="0"/>
      <w:marBottom w:val="0"/>
      <w:divBdr>
        <w:top w:val="none" w:sz="0" w:space="0" w:color="auto"/>
        <w:left w:val="none" w:sz="0" w:space="0" w:color="auto"/>
        <w:bottom w:val="none" w:sz="0" w:space="0" w:color="auto"/>
        <w:right w:val="none" w:sz="0" w:space="0" w:color="auto"/>
      </w:divBdr>
    </w:div>
    <w:div w:id="1447851933">
      <w:bodyDiv w:val="1"/>
      <w:marLeft w:val="0"/>
      <w:marRight w:val="0"/>
      <w:marTop w:val="0"/>
      <w:marBottom w:val="0"/>
      <w:divBdr>
        <w:top w:val="none" w:sz="0" w:space="0" w:color="auto"/>
        <w:left w:val="none" w:sz="0" w:space="0" w:color="auto"/>
        <w:bottom w:val="none" w:sz="0" w:space="0" w:color="auto"/>
        <w:right w:val="none" w:sz="0" w:space="0" w:color="auto"/>
      </w:divBdr>
      <w:divsChild>
        <w:div w:id="1421096182">
          <w:marLeft w:val="0"/>
          <w:marRight w:val="0"/>
          <w:marTop w:val="0"/>
          <w:marBottom w:val="0"/>
          <w:divBdr>
            <w:top w:val="none" w:sz="0" w:space="0" w:color="auto"/>
            <w:left w:val="none" w:sz="0" w:space="0" w:color="auto"/>
            <w:bottom w:val="none" w:sz="0" w:space="0" w:color="auto"/>
            <w:right w:val="none" w:sz="0" w:space="0" w:color="auto"/>
          </w:divBdr>
        </w:div>
      </w:divsChild>
    </w:div>
    <w:div w:id="1683581166">
      <w:bodyDiv w:val="1"/>
      <w:marLeft w:val="0"/>
      <w:marRight w:val="0"/>
      <w:marTop w:val="0"/>
      <w:marBottom w:val="0"/>
      <w:divBdr>
        <w:top w:val="none" w:sz="0" w:space="0" w:color="auto"/>
        <w:left w:val="none" w:sz="0" w:space="0" w:color="auto"/>
        <w:bottom w:val="none" w:sz="0" w:space="0" w:color="auto"/>
        <w:right w:val="none" w:sz="0" w:space="0" w:color="auto"/>
      </w:divBdr>
    </w:div>
    <w:div w:id="207384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top.infoDocumento(2365655)" TargetMode="External"/><Relationship Id="rId13" Type="http://schemas.openxmlformats.org/officeDocument/2006/relationships/hyperlink" Target="javascript:%20top.infoDocumento(2428886)" TargetMode="External"/><Relationship Id="rId18" Type="http://schemas.openxmlformats.org/officeDocument/2006/relationships/hyperlink" Target="javascript:%20top.infoDocumento(2479821)" TargetMode="External"/><Relationship Id="rId3" Type="http://schemas.openxmlformats.org/officeDocument/2006/relationships/styles" Target="styles.xml"/><Relationship Id="rId21" Type="http://schemas.openxmlformats.org/officeDocument/2006/relationships/hyperlink" Target="javascript:%20top.infoDocumento(2262981)" TargetMode="External"/><Relationship Id="rId7" Type="http://schemas.openxmlformats.org/officeDocument/2006/relationships/hyperlink" Target="http://ambientebogota.gov.co/plan-anticorrupcion-y-de-atencion-al-ciudadano" TargetMode="External"/><Relationship Id="rId12" Type="http://schemas.openxmlformats.org/officeDocument/2006/relationships/hyperlink" Target="javascript:%20top.infoDocumento(2393072)" TargetMode="External"/><Relationship Id="rId17" Type="http://schemas.openxmlformats.org/officeDocument/2006/relationships/hyperlink" Target="javascript:%20top.infoDocumento(2478647)" TargetMode="External"/><Relationship Id="rId2" Type="http://schemas.openxmlformats.org/officeDocument/2006/relationships/numbering" Target="numbering.xml"/><Relationship Id="rId16" Type="http://schemas.openxmlformats.org/officeDocument/2006/relationships/hyperlink" Target="javascript:%20top.infoDocumento(2476332)" TargetMode="External"/><Relationship Id="rId20" Type="http://schemas.openxmlformats.org/officeDocument/2006/relationships/hyperlink" Target="javascript:%20top.infoDocumento(2365655)" TargetMode="External"/><Relationship Id="rId1" Type="http://schemas.openxmlformats.org/officeDocument/2006/relationships/customXml" Target="../customXml/item1.xml"/><Relationship Id="rId6" Type="http://schemas.openxmlformats.org/officeDocument/2006/relationships/hyperlink" Target="http://190.27.245.106/IsolucionSDA/bancoconocimiento/R/Resolucion363del22deabrilde2016/Resolucion363del22deabrilde2016.asp" TargetMode="External"/><Relationship Id="rId11" Type="http://schemas.openxmlformats.org/officeDocument/2006/relationships/hyperlink" Target="javascript:%20top.infoDocumento(2389159)"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javascript:%20top.infoDocumento(2462282)" TargetMode="External"/><Relationship Id="rId23" Type="http://schemas.openxmlformats.org/officeDocument/2006/relationships/fontTable" Target="fontTable.xml"/><Relationship Id="rId10" Type="http://schemas.openxmlformats.org/officeDocument/2006/relationships/hyperlink" Target="javascript:%20top.infoDocumento(2333758)" TargetMode="External"/><Relationship Id="rId19" Type="http://schemas.openxmlformats.org/officeDocument/2006/relationships/hyperlink" Target="javascript:%20top.infoDocumento(2484406)" TargetMode="External"/><Relationship Id="rId4" Type="http://schemas.openxmlformats.org/officeDocument/2006/relationships/settings" Target="settings.xml"/><Relationship Id="rId9" Type="http://schemas.openxmlformats.org/officeDocument/2006/relationships/hyperlink" Target="javascript:%20top.infoDocumento(2309451)" TargetMode="External"/><Relationship Id="rId14" Type="http://schemas.openxmlformats.org/officeDocument/2006/relationships/hyperlink" Target="javascript:%20top.infoDocumento(2450775)" TargetMode="External"/><Relationship Id="rId22"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519BB-9913-4969-9C4A-34E03F89E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3274</Words>
  <Characters>18008</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ANA.AVILA</cp:lastModifiedBy>
  <cp:revision>2</cp:revision>
  <dcterms:created xsi:type="dcterms:W3CDTF">2017-02-15T11:36:00Z</dcterms:created>
  <dcterms:modified xsi:type="dcterms:W3CDTF">2017-02-15T11:36:00Z</dcterms:modified>
</cp:coreProperties>
</file>